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3DE377" w14:textId="3EFEE017" w:rsidR="00FF63B8" w:rsidRPr="0087145B" w:rsidRDefault="00A0526E" w:rsidP="003A248D">
      <w:pPr>
        <w:spacing w:after="100" w:afterAutospacing="1" w:line="240" w:lineRule="auto"/>
        <w:jc w:val="center"/>
        <w:rPr>
          <w:rFonts w:ascii="Times New Roman" w:eastAsia="Times New Roman" w:hAnsi="Times New Roman" w:cs="Times New Roman"/>
          <w:b/>
          <w:sz w:val="24"/>
          <w:szCs w:val="24"/>
          <w:lang w:val="uk-UA"/>
        </w:rPr>
      </w:pPr>
      <w:r w:rsidRPr="00A0526E">
        <w:rPr>
          <w:rFonts w:ascii="Times New Roman" w:eastAsia="Times New Roman" w:hAnsi="Times New Roman" w:cs="Times New Roman"/>
          <w:b/>
          <w:sz w:val="24"/>
          <w:szCs w:val="24"/>
          <w:lang w:val="en-GB"/>
        </w:rPr>
        <w:t>Development and Piloting of the national system of granting of psychological assistance to whistleblowers during war and post war period for the National Agency on Corruption Prevention</w:t>
      </w:r>
    </w:p>
    <w:p w14:paraId="6DDF5A6E" w14:textId="77777777" w:rsidR="00FF63B8" w:rsidRPr="001324FB" w:rsidRDefault="00052BC2" w:rsidP="003A248D">
      <w:pPr>
        <w:spacing w:after="100" w:afterAutospacing="1" w:line="240" w:lineRule="auto"/>
        <w:jc w:val="center"/>
        <w:rPr>
          <w:rFonts w:ascii="Times New Roman" w:eastAsia="Times New Roman" w:hAnsi="Times New Roman" w:cs="Times New Roman"/>
          <w:b/>
          <w:sz w:val="24"/>
          <w:szCs w:val="24"/>
          <w:lang w:val="en-US"/>
        </w:rPr>
      </w:pPr>
      <w:r w:rsidRPr="001324FB">
        <w:rPr>
          <w:rFonts w:ascii="Times New Roman" w:eastAsia="Times New Roman" w:hAnsi="Times New Roman" w:cs="Times New Roman"/>
          <w:b/>
          <w:sz w:val="24"/>
          <w:szCs w:val="24"/>
          <w:lang w:val="en-GB"/>
        </w:rPr>
        <w:t xml:space="preserve">Terms of Reference </w:t>
      </w:r>
    </w:p>
    <w:p w14:paraId="2C9D1703" w14:textId="44E9B2F2" w:rsidR="00FF63B8" w:rsidRPr="001324FB" w:rsidRDefault="001324FB" w:rsidP="003A248D">
      <w:pPr>
        <w:pBdr>
          <w:top w:val="nil"/>
          <w:left w:val="nil"/>
          <w:bottom w:val="nil"/>
          <w:right w:val="nil"/>
          <w:between w:val="nil"/>
        </w:pBdr>
        <w:spacing w:after="100" w:afterAutospacing="1" w:line="240" w:lineRule="auto"/>
        <w:jc w:val="both"/>
        <w:rPr>
          <w:rFonts w:ascii="Times New Roman" w:eastAsia="Times New Roman" w:hAnsi="Times New Roman" w:cs="Times New Roman"/>
          <w:b/>
          <w:color w:val="000000"/>
          <w:sz w:val="24"/>
          <w:szCs w:val="24"/>
          <w:lang w:val="en-US"/>
        </w:rPr>
      </w:pPr>
      <w:r w:rsidRPr="001324FB">
        <w:rPr>
          <w:rFonts w:ascii="Times New Roman" w:eastAsia="Times New Roman" w:hAnsi="Times New Roman" w:cs="Times New Roman"/>
          <w:b/>
          <w:color w:val="000000"/>
          <w:sz w:val="24"/>
          <w:szCs w:val="24"/>
          <w:lang w:val="en-GB"/>
        </w:rPr>
        <w:t xml:space="preserve">1. </w:t>
      </w:r>
      <w:r w:rsidR="00052BC2" w:rsidRPr="001324FB">
        <w:rPr>
          <w:rFonts w:ascii="Times New Roman" w:eastAsia="Times New Roman" w:hAnsi="Times New Roman" w:cs="Times New Roman"/>
          <w:b/>
          <w:color w:val="000000"/>
          <w:sz w:val="24"/>
          <w:szCs w:val="24"/>
          <w:lang w:val="en-GB"/>
        </w:rPr>
        <w:t xml:space="preserve">Background </w:t>
      </w:r>
      <w:r w:rsidR="00AD73F3" w:rsidRPr="001324FB">
        <w:rPr>
          <w:rFonts w:ascii="Times New Roman" w:eastAsia="Times New Roman" w:hAnsi="Times New Roman" w:cs="Times New Roman"/>
          <w:b/>
          <w:color w:val="000000"/>
          <w:sz w:val="24"/>
          <w:szCs w:val="24"/>
          <w:lang w:val="en-US"/>
        </w:rPr>
        <w:t xml:space="preserve"> </w:t>
      </w:r>
    </w:p>
    <w:p w14:paraId="3B587DBD" w14:textId="615C2B52" w:rsidR="00B40B3D" w:rsidRPr="001324FB" w:rsidRDefault="00B40B3D" w:rsidP="003A248D">
      <w:pPr>
        <w:spacing w:after="100" w:afterAutospacing="1" w:line="240" w:lineRule="auto"/>
        <w:jc w:val="both"/>
        <w:rPr>
          <w:rFonts w:ascii="Times New Roman" w:eastAsia="Times New Roman" w:hAnsi="Times New Roman" w:cs="Times New Roman"/>
          <w:sz w:val="24"/>
          <w:szCs w:val="24"/>
          <w:lang w:val="en-US"/>
        </w:rPr>
      </w:pPr>
      <w:bookmarkStart w:id="0" w:name="_heading=h.30j0zll" w:colFirst="0" w:colLast="0"/>
      <w:bookmarkEnd w:id="0"/>
      <w:r w:rsidRPr="001324FB">
        <w:rPr>
          <w:rStyle w:val="Strong"/>
          <w:rFonts w:ascii="Times New Roman" w:hAnsi="Times New Roman" w:cs="Times New Roman"/>
          <w:color w:val="000000"/>
          <w:sz w:val="24"/>
          <w:szCs w:val="24"/>
          <w:lang w:val="en-US"/>
        </w:rPr>
        <w:t>1.1. General overview</w:t>
      </w:r>
    </w:p>
    <w:p w14:paraId="6BA19EFC" w14:textId="5995DA69" w:rsidR="003E79EA" w:rsidRDefault="003E79EA" w:rsidP="003A248D">
      <w:pPr>
        <w:spacing w:after="100" w:afterAutospacing="1" w:line="240" w:lineRule="auto"/>
        <w:jc w:val="both"/>
        <w:rPr>
          <w:rFonts w:ascii="Times New Roman" w:eastAsia="Times New Roman" w:hAnsi="Times New Roman" w:cs="Times New Roman"/>
          <w:color w:val="000000"/>
          <w:sz w:val="24"/>
          <w:szCs w:val="24"/>
          <w:shd w:val="clear" w:color="auto" w:fill="FFFFFF"/>
          <w:lang w:val="en-US"/>
        </w:rPr>
      </w:pPr>
      <w:r w:rsidRPr="003E79EA">
        <w:rPr>
          <w:rFonts w:ascii="Times New Roman" w:eastAsia="Times New Roman" w:hAnsi="Times New Roman" w:cs="Times New Roman"/>
          <w:color w:val="000000"/>
          <w:sz w:val="24"/>
          <w:szCs w:val="24"/>
          <w:shd w:val="clear" w:color="auto" w:fill="FFFFFF"/>
          <w:lang w:val="en-US"/>
        </w:rPr>
        <w:t>Supporting anti-corruption efforts in Ukraine is a high political priority for the European Union. By combating corruption, the EU contributes to the consolidation of democracy and economic growth of Ukraine, as well as successful approximation of Ukraine with the EU.</w:t>
      </w:r>
      <w:r w:rsidR="005D08A7">
        <w:rPr>
          <w:rFonts w:ascii="Times New Roman" w:eastAsia="Times New Roman" w:hAnsi="Times New Roman" w:cs="Times New Roman"/>
          <w:color w:val="000000"/>
          <w:sz w:val="24"/>
          <w:szCs w:val="24"/>
          <w:shd w:val="clear" w:color="auto" w:fill="FFFFFF"/>
          <w:lang w:val="en-US"/>
        </w:rPr>
        <w:t xml:space="preserve"> </w:t>
      </w:r>
      <w:r w:rsidRPr="003E79EA">
        <w:rPr>
          <w:rFonts w:ascii="Times New Roman" w:eastAsia="Times New Roman" w:hAnsi="Times New Roman" w:cs="Times New Roman"/>
          <w:color w:val="000000"/>
          <w:sz w:val="24"/>
          <w:szCs w:val="24"/>
          <w:shd w:val="clear" w:color="auto" w:fill="FFFFFF"/>
          <w:lang w:val="en-US"/>
        </w:rPr>
        <w:t xml:space="preserve">Following the significant results of the EUACI in 2017-2020, Denmark and the EU engaged in a second phase of the </w:t>
      </w:r>
      <w:proofErr w:type="spellStart"/>
      <w:r w:rsidRPr="003E79EA">
        <w:rPr>
          <w:rFonts w:ascii="Times New Roman" w:eastAsia="Times New Roman" w:hAnsi="Times New Roman" w:cs="Times New Roman"/>
          <w:color w:val="000000"/>
          <w:sz w:val="24"/>
          <w:szCs w:val="24"/>
          <w:shd w:val="clear" w:color="auto" w:fill="FFFFFF"/>
          <w:lang w:val="en-US"/>
        </w:rPr>
        <w:t>programme</w:t>
      </w:r>
      <w:proofErr w:type="spellEnd"/>
      <w:r w:rsidRPr="003E79EA">
        <w:rPr>
          <w:rFonts w:ascii="Times New Roman" w:eastAsia="Times New Roman" w:hAnsi="Times New Roman" w:cs="Times New Roman"/>
          <w:color w:val="000000"/>
          <w:sz w:val="24"/>
          <w:szCs w:val="24"/>
          <w:shd w:val="clear" w:color="auto" w:fill="FFFFFF"/>
          <w:lang w:val="en-US"/>
        </w:rPr>
        <w:t xml:space="preserve"> aimed at sustaining existing results and further expanding the support to newly established institutions. </w:t>
      </w:r>
    </w:p>
    <w:p w14:paraId="64E8CA4E" w14:textId="54250760" w:rsidR="005D08A7" w:rsidRDefault="005D08A7" w:rsidP="003A248D">
      <w:pPr>
        <w:spacing w:after="100" w:afterAutospacing="1" w:line="240" w:lineRule="auto"/>
        <w:jc w:val="both"/>
        <w:rPr>
          <w:rFonts w:ascii="Times New Roman" w:eastAsia="Times New Roman" w:hAnsi="Times New Roman" w:cs="Times New Roman"/>
          <w:color w:val="000000"/>
          <w:sz w:val="24"/>
          <w:szCs w:val="24"/>
          <w:shd w:val="clear" w:color="auto" w:fill="FFFFFF"/>
          <w:lang w:val="en-US"/>
        </w:rPr>
      </w:pPr>
      <w:r>
        <w:rPr>
          <w:rFonts w:ascii="Times New Roman" w:eastAsia="Times New Roman" w:hAnsi="Times New Roman" w:cs="Times New Roman"/>
          <w:color w:val="000000"/>
          <w:sz w:val="24"/>
          <w:szCs w:val="24"/>
          <w:shd w:val="clear" w:color="auto" w:fill="FFFFFF"/>
          <w:lang w:val="en-US"/>
        </w:rPr>
        <w:t>The National Agency on Corruption Prevention forms the state policy in the field of whistleblowers protection, cooperates with whistleblowers, participates in ensuring their legal protection and</w:t>
      </w:r>
      <w:r w:rsidR="00197FDD">
        <w:rPr>
          <w:rFonts w:ascii="Times New Roman" w:eastAsia="Times New Roman" w:hAnsi="Times New Roman" w:cs="Times New Roman"/>
          <w:color w:val="000000"/>
          <w:sz w:val="24"/>
          <w:szCs w:val="24"/>
          <w:shd w:val="clear" w:color="auto" w:fill="FFFFFF"/>
          <w:lang w:val="en-US"/>
        </w:rPr>
        <w:t xml:space="preserve"> conducts inspections of compliance with the legislation on the protection of whistleblowers. </w:t>
      </w:r>
      <w:r w:rsidR="00197FDD" w:rsidRPr="005D08A7">
        <w:rPr>
          <w:rFonts w:ascii="Times New Roman" w:eastAsia="Times New Roman" w:hAnsi="Times New Roman" w:cs="Times New Roman"/>
          <w:color w:val="000000"/>
          <w:sz w:val="24"/>
          <w:szCs w:val="24"/>
          <w:lang w:val="en-US"/>
        </w:rPr>
        <w:t>The National Agency on Corruption Prevention forms the state policy in the sphere of protection of whistleblowers, one of the elements of which is ensuring the whistleblower's right to psychological assistance.</w:t>
      </w:r>
    </w:p>
    <w:p w14:paraId="4DCC81E6" w14:textId="1116B9AA" w:rsidR="005D08A7" w:rsidRDefault="005D08A7" w:rsidP="003A248D">
      <w:pPr>
        <w:pBdr>
          <w:top w:val="nil"/>
          <w:left w:val="nil"/>
          <w:bottom w:val="nil"/>
          <w:right w:val="nil"/>
          <w:between w:val="nil"/>
        </w:pBdr>
        <w:tabs>
          <w:tab w:val="left" w:pos="284"/>
        </w:tabs>
        <w:spacing w:after="100" w:afterAutospacing="1" w:line="240" w:lineRule="auto"/>
        <w:jc w:val="both"/>
        <w:rPr>
          <w:rFonts w:ascii="Times New Roman" w:eastAsia="Times New Roman" w:hAnsi="Times New Roman" w:cs="Times New Roman"/>
          <w:color w:val="000000"/>
          <w:sz w:val="24"/>
          <w:szCs w:val="24"/>
          <w:lang w:val="en-US"/>
        </w:rPr>
      </w:pPr>
      <w:r w:rsidRPr="005D08A7">
        <w:rPr>
          <w:rFonts w:ascii="Times New Roman" w:eastAsia="Times New Roman" w:hAnsi="Times New Roman" w:cs="Times New Roman"/>
          <w:color w:val="000000"/>
          <w:sz w:val="24"/>
          <w:szCs w:val="24"/>
          <w:lang w:val="en-US"/>
        </w:rPr>
        <w:t xml:space="preserve">Whistleblowers are a vulnerable category in peacetime, but it is even more difficult to expose offenses in wartime considering the psychological pressure on a person both by external circumstances and within the team where the person works. It </w:t>
      </w:r>
      <w:proofErr w:type="gramStart"/>
      <w:r w:rsidRPr="005D08A7">
        <w:rPr>
          <w:rFonts w:ascii="Times New Roman" w:eastAsia="Times New Roman" w:hAnsi="Times New Roman" w:cs="Times New Roman"/>
          <w:color w:val="000000"/>
          <w:sz w:val="24"/>
          <w:szCs w:val="24"/>
          <w:lang w:val="en-US"/>
        </w:rPr>
        <w:t>should be noted</w:t>
      </w:r>
      <w:proofErr w:type="gramEnd"/>
      <w:r w:rsidRPr="005D08A7">
        <w:rPr>
          <w:rFonts w:ascii="Times New Roman" w:eastAsia="Times New Roman" w:hAnsi="Times New Roman" w:cs="Times New Roman"/>
          <w:color w:val="000000"/>
          <w:sz w:val="24"/>
          <w:szCs w:val="24"/>
          <w:lang w:val="en-US"/>
        </w:rPr>
        <w:t xml:space="preserve"> that the provision of psychological assistance already provided by law remains declarative due to the lack of appropriate procedures. Whistleblowers who report the information that contains a state secret need a greater level of protection.</w:t>
      </w:r>
    </w:p>
    <w:p w14:paraId="39A025B4" w14:textId="728A2EF3" w:rsidR="005D08A7" w:rsidRPr="005D08A7" w:rsidRDefault="005D08A7" w:rsidP="003A248D">
      <w:pPr>
        <w:pBdr>
          <w:top w:val="nil"/>
          <w:left w:val="nil"/>
          <w:bottom w:val="nil"/>
          <w:right w:val="nil"/>
          <w:between w:val="nil"/>
        </w:pBdr>
        <w:tabs>
          <w:tab w:val="left" w:pos="284"/>
        </w:tabs>
        <w:spacing w:after="100" w:afterAutospacing="1" w:line="240" w:lineRule="auto"/>
        <w:jc w:val="both"/>
        <w:rPr>
          <w:rFonts w:ascii="Times New Roman" w:eastAsia="Times New Roman" w:hAnsi="Times New Roman" w:cs="Times New Roman"/>
          <w:color w:val="000000"/>
          <w:sz w:val="24"/>
          <w:szCs w:val="24"/>
          <w:lang w:val="en-US"/>
        </w:rPr>
      </w:pPr>
      <w:r w:rsidRPr="005D08A7">
        <w:rPr>
          <w:rFonts w:ascii="Times New Roman" w:eastAsia="Times New Roman" w:hAnsi="Times New Roman" w:cs="Times New Roman"/>
          <w:color w:val="000000"/>
          <w:sz w:val="24"/>
          <w:szCs w:val="24"/>
          <w:lang w:val="en-US"/>
        </w:rPr>
        <w:t xml:space="preserve">For now, Ukraine does not have a unified state system of providing psychological assistance, which makes it necessary to analyze the existing world models of psychological assistance to whistleblowers, the peculiarities of providing such assistance during martial law. Based on the results of the research, it is necessary to develop a concept of providing psychological assistance to whistleblowers in peacetime and during martial law. </w:t>
      </w:r>
      <w:proofErr w:type="gramStart"/>
      <w:r w:rsidRPr="005D08A7">
        <w:rPr>
          <w:rFonts w:ascii="Times New Roman" w:eastAsia="Times New Roman" w:hAnsi="Times New Roman" w:cs="Times New Roman"/>
          <w:color w:val="000000"/>
          <w:sz w:val="24"/>
          <w:szCs w:val="24"/>
          <w:lang w:val="en-US"/>
        </w:rPr>
        <w:t>The result of the implementation of the concept should be the development of a mechanism for providing psychological assistance to whistleblowers, which will include: (1) methodological recommendations for establishing psychological contact with whistleblowers and receiving information from them for employees of the NACP and Anti-Corruption Officers, (2) methodological recommendations for psychologists regarding the procedure for providing psychological assistance to whistle</w:t>
      </w:r>
      <w:r w:rsidR="00BD7FD8">
        <w:rPr>
          <w:rFonts w:ascii="Times New Roman" w:eastAsia="Times New Roman" w:hAnsi="Times New Roman" w:cs="Times New Roman"/>
          <w:color w:val="000000"/>
          <w:sz w:val="24"/>
          <w:szCs w:val="24"/>
          <w:lang w:val="en-US"/>
        </w:rPr>
        <w:t>blowers and conducting training</w:t>
      </w:r>
      <w:r w:rsidRPr="005D08A7">
        <w:rPr>
          <w:rFonts w:ascii="Times New Roman" w:eastAsia="Times New Roman" w:hAnsi="Times New Roman" w:cs="Times New Roman"/>
          <w:color w:val="000000"/>
          <w:sz w:val="24"/>
          <w:szCs w:val="24"/>
          <w:lang w:val="en-US"/>
        </w:rPr>
        <w:t xml:space="preserve"> on these issues.</w:t>
      </w:r>
      <w:proofErr w:type="gramEnd"/>
      <w:r w:rsidRPr="005D08A7">
        <w:rPr>
          <w:rFonts w:ascii="Times New Roman" w:eastAsia="Times New Roman" w:hAnsi="Times New Roman" w:cs="Times New Roman"/>
          <w:color w:val="000000"/>
          <w:sz w:val="24"/>
          <w:szCs w:val="24"/>
          <w:lang w:val="en-US"/>
        </w:rPr>
        <w:t xml:space="preserve"> </w:t>
      </w:r>
    </w:p>
    <w:p w14:paraId="0B2C9F0B" w14:textId="77777777" w:rsidR="00197FDD" w:rsidRDefault="00197FDD" w:rsidP="003A248D">
      <w:pPr>
        <w:pBdr>
          <w:top w:val="nil"/>
          <w:left w:val="nil"/>
          <w:bottom w:val="nil"/>
          <w:right w:val="nil"/>
          <w:between w:val="nil"/>
        </w:pBdr>
        <w:tabs>
          <w:tab w:val="left" w:pos="284"/>
        </w:tabs>
        <w:spacing w:after="100" w:afterAutospacing="1" w:line="240" w:lineRule="auto"/>
        <w:jc w:val="both"/>
        <w:rPr>
          <w:rFonts w:ascii="Times New Roman" w:eastAsia="Times New Roman" w:hAnsi="Times New Roman" w:cs="Times New Roman"/>
          <w:color w:val="000000"/>
          <w:sz w:val="24"/>
          <w:szCs w:val="24"/>
          <w:lang w:val="en-US"/>
        </w:rPr>
      </w:pPr>
    </w:p>
    <w:p w14:paraId="4FD3395D" w14:textId="1C8EE7B7" w:rsidR="005D08A7" w:rsidRPr="005D08A7" w:rsidRDefault="00197FDD" w:rsidP="003A248D">
      <w:pPr>
        <w:pBdr>
          <w:top w:val="nil"/>
          <w:left w:val="nil"/>
          <w:bottom w:val="nil"/>
          <w:right w:val="nil"/>
          <w:between w:val="nil"/>
        </w:pBdr>
        <w:tabs>
          <w:tab w:val="left" w:pos="284"/>
        </w:tabs>
        <w:spacing w:after="100" w:afterAutospacing="1" w:line="240" w:lineRule="auto"/>
        <w:jc w:val="both"/>
        <w:rPr>
          <w:rFonts w:ascii="Times New Roman" w:eastAsia="Times New Roman" w:hAnsi="Times New Roman" w:cs="Times New Roman"/>
          <w:color w:val="000000"/>
          <w:sz w:val="24"/>
          <w:szCs w:val="24"/>
          <w:lang w:val="en-US"/>
        </w:rPr>
      </w:pPr>
      <w:r>
        <w:rPr>
          <w:rFonts w:ascii="Times New Roman" w:eastAsia="Times New Roman" w:hAnsi="Times New Roman" w:cs="Times New Roman"/>
          <w:color w:val="000000"/>
          <w:sz w:val="24"/>
          <w:szCs w:val="24"/>
          <w:lang w:val="en-US"/>
        </w:rPr>
        <w:lastRenderedPageBreak/>
        <w:t>T</w:t>
      </w:r>
      <w:r w:rsidR="005D08A7" w:rsidRPr="005D08A7">
        <w:rPr>
          <w:rFonts w:ascii="Times New Roman" w:eastAsia="Times New Roman" w:hAnsi="Times New Roman" w:cs="Times New Roman"/>
          <w:color w:val="000000"/>
          <w:sz w:val="24"/>
          <w:szCs w:val="24"/>
          <w:lang w:val="en-US"/>
        </w:rPr>
        <w:t xml:space="preserve">he implementation of the project will make it possible to increase the capacity of NACP employees and Anti-Corruption Officers in working with whistleblowers, taking into account the best practices of establishing psychological contact and obtaining information </w:t>
      </w:r>
      <w:r>
        <w:rPr>
          <w:rFonts w:ascii="Times New Roman" w:eastAsia="Times New Roman" w:hAnsi="Times New Roman" w:cs="Times New Roman"/>
          <w:color w:val="000000"/>
          <w:sz w:val="24"/>
          <w:szCs w:val="24"/>
          <w:lang w:val="en-US"/>
        </w:rPr>
        <w:t>from whistleblowers</w:t>
      </w:r>
      <w:r w:rsidR="005D08A7" w:rsidRPr="005D08A7">
        <w:rPr>
          <w:rFonts w:ascii="Times New Roman" w:eastAsia="Times New Roman" w:hAnsi="Times New Roman" w:cs="Times New Roman"/>
          <w:color w:val="000000"/>
          <w:sz w:val="24"/>
          <w:szCs w:val="24"/>
          <w:lang w:val="en-US"/>
        </w:rPr>
        <w:t>.</w:t>
      </w:r>
    </w:p>
    <w:p w14:paraId="5775BCFC" w14:textId="1537B40E" w:rsidR="003E79EA" w:rsidRDefault="005D08A7" w:rsidP="003A248D">
      <w:pPr>
        <w:pBdr>
          <w:top w:val="nil"/>
          <w:left w:val="nil"/>
          <w:bottom w:val="nil"/>
          <w:right w:val="nil"/>
          <w:between w:val="nil"/>
        </w:pBdr>
        <w:tabs>
          <w:tab w:val="left" w:pos="284"/>
        </w:tabs>
        <w:spacing w:after="100" w:afterAutospacing="1" w:line="240" w:lineRule="auto"/>
        <w:jc w:val="both"/>
        <w:rPr>
          <w:rFonts w:ascii="Times New Roman" w:eastAsia="Times New Roman" w:hAnsi="Times New Roman" w:cs="Times New Roman"/>
          <w:color w:val="000000"/>
          <w:sz w:val="24"/>
          <w:szCs w:val="24"/>
          <w:lang w:val="en-US"/>
        </w:rPr>
      </w:pPr>
      <w:r w:rsidRPr="005D08A7">
        <w:rPr>
          <w:rFonts w:ascii="Times New Roman" w:eastAsia="Times New Roman" w:hAnsi="Times New Roman" w:cs="Times New Roman"/>
          <w:color w:val="000000"/>
          <w:sz w:val="24"/>
          <w:szCs w:val="24"/>
          <w:lang w:val="en-US"/>
        </w:rPr>
        <w:t>An important result will be the creation of a network of psychologists who will undergo training and gain knowledge on how to provide psychological assistance to whistleblowers properly and to whom whistleblowers can reach out for psychological assistance.</w:t>
      </w:r>
    </w:p>
    <w:p w14:paraId="15033B5B" w14:textId="77777777" w:rsidR="005D08A7" w:rsidRPr="001324FB" w:rsidRDefault="005D08A7" w:rsidP="003A248D">
      <w:pPr>
        <w:pBdr>
          <w:top w:val="nil"/>
          <w:left w:val="nil"/>
          <w:bottom w:val="nil"/>
          <w:right w:val="nil"/>
          <w:between w:val="nil"/>
        </w:pBdr>
        <w:tabs>
          <w:tab w:val="left" w:pos="284"/>
        </w:tabs>
        <w:spacing w:after="100" w:afterAutospacing="1" w:line="240" w:lineRule="auto"/>
        <w:jc w:val="both"/>
        <w:rPr>
          <w:rFonts w:ascii="Times New Roman" w:eastAsia="Times New Roman" w:hAnsi="Times New Roman" w:cs="Times New Roman"/>
          <w:color w:val="000000"/>
          <w:sz w:val="24"/>
          <w:szCs w:val="24"/>
          <w:lang w:val="en-US"/>
        </w:rPr>
      </w:pPr>
    </w:p>
    <w:p w14:paraId="29ED1C6D" w14:textId="03699CE0" w:rsidR="00B40B3D" w:rsidRPr="001324FB" w:rsidRDefault="00B40B3D" w:rsidP="003A248D">
      <w:pPr>
        <w:spacing w:after="100" w:afterAutospacing="1" w:line="240" w:lineRule="auto"/>
        <w:rPr>
          <w:rFonts w:ascii="Times New Roman" w:eastAsia="Times New Roman" w:hAnsi="Times New Roman" w:cs="Times New Roman"/>
          <w:b/>
          <w:bCs/>
          <w:sz w:val="24"/>
          <w:szCs w:val="24"/>
          <w:lang w:val="en-US"/>
        </w:rPr>
      </w:pPr>
      <w:r w:rsidRPr="001324FB">
        <w:rPr>
          <w:rFonts w:ascii="Times New Roman" w:eastAsia="Times New Roman" w:hAnsi="Times New Roman" w:cs="Times New Roman"/>
          <w:b/>
          <w:bCs/>
          <w:color w:val="000000"/>
          <w:sz w:val="24"/>
          <w:szCs w:val="24"/>
          <w:lang w:val="en-US"/>
        </w:rPr>
        <w:t>1.2. Contracting authority</w:t>
      </w:r>
    </w:p>
    <w:p w14:paraId="659890EE" w14:textId="0AECEBA9" w:rsidR="003A248D" w:rsidRPr="001324FB" w:rsidRDefault="00B40B3D" w:rsidP="003A248D">
      <w:pPr>
        <w:spacing w:after="100" w:afterAutospacing="1" w:line="360" w:lineRule="atLeast"/>
        <w:jc w:val="both"/>
        <w:rPr>
          <w:rFonts w:ascii="Times New Roman" w:eastAsia="Times New Roman" w:hAnsi="Times New Roman" w:cs="Times New Roman"/>
          <w:color w:val="000000"/>
          <w:sz w:val="24"/>
          <w:szCs w:val="24"/>
          <w:lang w:val="en-US"/>
        </w:rPr>
      </w:pPr>
      <w:r w:rsidRPr="001324FB">
        <w:rPr>
          <w:rFonts w:ascii="Times New Roman" w:eastAsia="Times New Roman" w:hAnsi="Times New Roman" w:cs="Times New Roman"/>
          <w:color w:val="000000"/>
          <w:sz w:val="24"/>
          <w:szCs w:val="24"/>
          <w:lang w:val="en-US"/>
        </w:rPr>
        <w:t>The contracting authority is the European Union Anti-Corruption Initiative in Ukraine, hereinafter referred to as the “Customer”.</w:t>
      </w:r>
    </w:p>
    <w:p w14:paraId="2557F712" w14:textId="28FCF26C" w:rsidR="00B40B3D" w:rsidRPr="001324FB" w:rsidRDefault="00B40B3D" w:rsidP="003A248D">
      <w:pPr>
        <w:spacing w:after="100" w:afterAutospacing="1" w:line="240" w:lineRule="auto"/>
        <w:rPr>
          <w:rFonts w:ascii="Times New Roman" w:eastAsia="Times New Roman" w:hAnsi="Times New Roman" w:cs="Times New Roman"/>
          <w:b/>
          <w:bCs/>
          <w:sz w:val="24"/>
          <w:szCs w:val="24"/>
          <w:lang w:val="en-US"/>
        </w:rPr>
      </w:pPr>
      <w:r w:rsidRPr="001324FB">
        <w:rPr>
          <w:rFonts w:ascii="Times New Roman" w:eastAsia="Times New Roman" w:hAnsi="Times New Roman" w:cs="Times New Roman"/>
          <w:b/>
          <w:bCs/>
          <w:color w:val="000000"/>
          <w:sz w:val="24"/>
          <w:szCs w:val="24"/>
          <w:lang w:val="en-US"/>
        </w:rPr>
        <w:t>1.3. Beneficiary</w:t>
      </w:r>
    </w:p>
    <w:p w14:paraId="3AAE2F67" w14:textId="2CC21B71" w:rsidR="00B40B3D" w:rsidRPr="001324FB" w:rsidRDefault="00B40B3D" w:rsidP="003A248D">
      <w:pPr>
        <w:spacing w:after="100" w:afterAutospacing="1" w:line="360" w:lineRule="atLeast"/>
        <w:jc w:val="both"/>
        <w:rPr>
          <w:rFonts w:ascii="Times New Roman" w:eastAsia="Times New Roman" w:hAnsi="Times New Roman" w:cs="Times New Roman"/>
          <w:color w:val="000000"/>
          <w:sz w:val="24"/>
          <w:szCs w:val="24"/>
          <w:lang w:val="en-US"/>
        </w:rPr>
      </w:pPr>
      <w:r w:rsidRPr="001324FB">
        <w:rPr>
          <w:rFonts w:ascii="Times New Roman" w:eastAsia="Times New Roman" w:hAnsi="Times New Roman" w:cs="Times New Roman"/>
          <w:color w:val="000000"/>
          <w:sz w:val="24"/>
          <w:szCs w:val="24"/>
          <w:lang w:val="en-US"/>
        </w:rPr>
        <w:t>The beneficiary is the National Agency on Corruption Prevention</w:t>
      </w:r>
      <w:r w:rsidR="00AC5F03">
        <w:rPr>
          <w:rFonts w:ascii="Times New Roman" w:eastAsia="Times New Roman" w:hAnsi="Times New Roman" w:cs="Times New Roman"/>
          <w:color w:val="000000"/>
          <w:sz w:val="24"/>
          <w:szCs w:val="24"/>
          <w:lang w:val="en-US"/>
        </w:rPr>
        <w:t>, Department of Corruption Detection and Prevention</w:t>
      </w:r>
      <w:r w:rsidRPr="001324FB">
        <w:rPr>
          <w:rFonts w:ascii="Times New Roman" w:eastAsia="Times New Roman" w:hAnsi="Times New Roman" w:cs="Times New Roman"/>
          <w:color w:val="000000"/>
          <w:sz w:val="24"/>
          <w:szCs w:val="24"/>
          <w:lang w:val="en-US"/>
        </w:rPr>
        <w:t>. </w:t>
      </w:r>
    </w:p>
    <w:p w14:paraId="7673F3C8" w14:textId="4FC4D3C8" w:rsidR="00FF63B8" w:rsidRPr="001324FB" w:rsidRDefault="001324FB" w:rsidP="003A248D">
      <w:pPr>
        <w:pBdr>
          <w:top w:val="nil"/>
          <w:left w:val="nil"/>
          <w:bottom w:val="nil"/>
          <w:right w:val="nil"/>
          <w:between w:val="nil"/>
        </w:pBdr>
        <w:spacing w:after="100" w:afterAutospacing="1"/>
        <w:jc w:val="both"/>
        <w:rPr>
          <w:rFonts w:ascii="Times New Roman" w:eastAsia="Times New Roman" w:hAnsi="Times New Roman" w:cs="Times New Roman"/>
          <w:color w:val="000000"/>
          <w:sz w:val="24"/>
          <w:szCs w:val="24"/>
          <w:lang w:val="en-US"/>
        </w:rPr>
      </w:pPr>
      <w:bookmarkStart w:id="1" w:name="_heading=h.1fob9te" w:colFirst="0" w:colLast="0"/>
      <w:bookmarkStart w:id="2" w:name="_heading=h.lbk07nquzukl" w:colFirst="0" w:colLast="0"/>
      <w:bookmarkEnd w:id="1"/>
      <w:bookmarkEnd w:id="2"/>
      <w:r w:rsidRPr="001324FB">
        <w:rPr>
          <w:rFonts w:ascii="Times New Roman" w:eastAsia="Times New Roman" w:hAnsi="Times New Roman" w:cs="Times New Roman"/>
          <w:b/>
          <w:color w:val="000000"/>
          <w:sz w:val="24"/>
          <w:szCs w:val="24"/>
          <w:lang w:val="en-US"/>
        </w:rPr>
        <w:t xml:space="preserve">2. </w:t>
      </w:r>
      <w:r w:rsidR="00AD73F3" w:rsidRPr="001324FB">
        <w:rPr>
          <w:rFonts w:ascii="Times New Roman" w:eastAsia="Times New Roman" w:hAnsi="Times New Roman" w:cs="Times New Roman"/>
          <w:b/>
          <w:color w:val="000000"/>
          <w:sz w:val="24"/>
          <w:szCs w:val="24"/>
          <w:lang w:val="en-US"/>
        </w:rPr>
        <w:t>Objective</w:t>
      </w:r>
    </w:p>
    <w:p w14:paraId="0AAEC8BE" w14:textId="5CF8BECB" w:rsidR="00A16338" w:rsidRPr="00A16338" w:rsidRDefault="00197FDD" w:rsidP="003A248D">
      <w:pPr>
        <w:spacing w:after="100" w:afterAutospacing="1"/>
        <w:jc w:val="both"/>
        <w:rPr>
          <w:rFonts w:ascii="Times New Roman" w:eastAsia="Times New Roman" w:hAnsi="Times New Roman" w:cs="Times New Roman"/>
          <w:sz w:val="24"/>
          <w:szCs w:val="24"/>
          <w:lang w:val="en-GB"/>
        </w:rPr>
      </w:pPr>
      <w:r w:rsidRPr="00197FDD">
        <w:rPr>
          <w:rFonts w:ascii="Times New Roman" w:eastAsia="Times New Roman" w:hAnsi="Times New Roman" w:cs="Times New Roman"/>
          <w:sz w:val="24"/>
          <w:szCs w:val="24"/>
          <w:lang w:val="en-GB"/>
        </w:rPr>
        <w:t xml:space="preserve">The main objective of the technical support to </w:t>
      </w:r>
      <w:proofErr w:type="gramStart"/>
      <w:r w:rsidRPr="00197FDD">
        <w:rPr>
          <w:rFonts w:ascii="Times New Roman" w:eastAsia="Times New Roman" w:hAnsi="Times New Roman" w:cs="Times New Roman"/>
          <w:sz w:val="24"/>
          <w:szCs w:val="24"/>
          <w:lang w:val="en-GB"/>
        </w:rPr>
        <w:t>be provided</w:t>
      </w:r>
      <w:proofErr w:type="gramEnd"/>
      <w:r w:rsidRPr="00197FDD">
        <w:rPr>
          <w:rFonts w:ascii="Times New Roman" w:eastAsia="Times New Roman" w:hAnsi="Times New Roman" w:cs="Times New Roman"/>
          <w:sz w:val="24"/>
          <w:szCs w:val="24"/>
          <w:lang w:val="en-GB"/>
        </w:rPr>
        <w:t xml:space="preserve"> to the NACP within the framework of this engagement is to assist the Agency with expert services in developing effective tools to grant psychological aid to whistleblowers in war and post-war period</w:t>
      </w:r>
      <w:r w:rsidR="00A16338" w:rsidRPr="00A16338">
        <w:rPr>
          <w:rFonts w:ascii="Times New Roman" w:eastAsia="Times New Roman" w:hAnsi="Times New Roman" w:cs="Times New Roman"/>
          <w:sz w:val="24"/>
          <w:szCs w:val="24"/>
          <w:lang w:val="en-GB"/>
        </w:rPr>
        <w:t xml:space="preserve">.  </w:t>
      </w:r>
    </w:p>
    <w:p w14:paraId="43D73263" w14:textId="3A58D3AA" w:rsidR="00FF63B8" w:rsidRPr="001324FB" w:rsidRDefault="001324FB" w:rsidP="003A248D">
      <w:pPr>
        <w:pBdr>
          <w:top w:val="nil"/>
          <w:left w:val="nil"/>
          <w:bottom w:val="nil"/>
          <w:right w:val="nil"/>
          <w:between w:val="nil"/>
        </w:pBdr>
        <w:spacing w:after="100" w:afterAutospacing="1"/>
        <w:jc w:val="both"/>
        <w:rPr>
          <w:rFonts w:ascii="Times New Roman" w:eastAsia="Times New Roman" w:hAnsi="Times New Roman" w:cs="Times New Roman"/>
          <w:color w:val="000000"/>
          <w:sz w:val="24"/>
          <w:szCs w:val="24"/>
          <w:lang w:val="en-US"/>
        </w:rPr>
      </w:pPr>
      <w:r w:rsidRPr="001324FB">
        <w:rPr>
          <w:rFonts w:ascii="Times New Roman" w:eastAsia="Times New Roman" w:hAnsi="Times New Roman" w:cs="Times New Roman"/>
          <w:b/>
          <w:color w:val="000000"/>
          <w:sz w:val="24"/>
          <w:szCs w:val="24"/>
          <w:lang w:val="en-US"/>
        </w:rPr>
        <w:t xml:space="preserve">3. </w:t>
      </w:r>
      <w:r w:rsidR="00AD73F3" w:rsidRPr="001324FB">
        <w:rPr>
          <w:rFonts w:ascii="Times New Roman" w:eastAsia="Times New Roman" w:hAnsi="Times New Roman" w:cs="Times New Roman"/>
          <w:b/>
          <w:color w:val="000000"/>
          <w:sz w:val="24"/>
          <w:szCs w:val="24"/>
          <w:lang w:val="en-US"/>
        </w:rPr>
        <w:t>Scope of work and expected deliverables</w:t>
      </w:r>
    </w:p>
    <w:p w14:paraId="31B4CC3E" w14:textId="1A993086" w:rsidR="00742001" w:rsidRPr="001324FB" w:rsidRDefault="009E364E" w:rsidP="003A248D">
      <w:pPr>
        <w:pBdr>
          <w:top w:val="nil"/>
          <w:left w:val="nil"/>
          <w:bottom w:val="nil"/>
          <w:right w:val="nil"/>
          <w:between w:val="nil"/>
        </w:pBdr>
        <w:spacing w:after="100" w:afterAutospacing="1" w:line="240" w:lineRule="auto"/>
        <w:jc w:val="both"/>
        <w:rPr>
          <w:rFonts w:ascii="Times New Roman" w:eastAsia="Times New Roman" w:hAnsi="Times New Roman" w:cs="Times New Roman"/>
          <w:color w:val="000000"/>
          <w:sz w:val="24"/>
          <w:szCs w:val="24"/>
          <w:lang w:val="en-GB"/>
        </w:rPr>
      </w:pPr>
      <w:r w:rsidRPr="001324FB">
        <w:rPr>
          <w:rFonts w:ascii="Times New Roman" w:eastAsia="Times New Roman" w:hAnsi="Times New Roman" w:cs="Times New Roman"/>
          <w:b/>
          <w:color w:val="000000"/>
          <w:sz w:val="24"/>
          <w:szCs w:val="24"/>
          <w:lang w:val="en-GB"/>
        </w:rPr>
        <w:t xml:space="preserve">3.1. </w:t>
      </w:r>
      <w:r w:rsidR="00AD73F3" w:rsidRPr="001324FB">
        <w:rPr>
          <w:rFonts w:ascii="Times New Roman" w:eastAsia="Times New Roman" w:hAnsi="Times New Roman" w:cs="Times New Roman"/>
          <w:b/>
          <w:color w:val="000000"/>
          <w:sz w:val="24"/>
          <w:szCs w:val="24"/>
          <w:lang w:val="en-GB"/>
        </w:rPr>
        <w:t>Scope of work</w:t>
      </w:r>
    </w:p>
    <w:p w14:paraId="12306ABC" w14:textId="077A1D2F" w:rsidR="00197FDD" w:rsidRPr="003A248D" w:rsidRDefault="00A16338" w:rsidP="003A248D">
      <w:pPr>
        <w:pBdr>
          <w:top w:val="nil"/>
          <w:left w:val="nil"/>
          <w:bottom w:val="nil"/>
          <w:right w:val="nil"/>
          <w:between w:val="nil"/>
        </w:pBdr>
        <w:spacing w:after="100" w:afterAutospacing="1"/>
        <w:jc w:val="both"/>
        <w:rPr>
          <w:rFonts w:ascii="Times New Roman" w:eastAsia="Times New Roman" w:hAnsi="Times New Roman" w:cs="Times New Roman"/>
          <w:color w:val="000000"/>
          <w:sz w:val="24"/>
          <w:szCs w:val="24"/>
          <w:shd w:val="clear" w:color="auto" w:fill="FFFFFF"/>
          <w:lang w:val="en-US"/>
        </w:rPr>
      </w:pPr>
      <w:r w:rsidRPr="003A248D">
        <w:rPr>
          <w:rFonts w:ascii="Times New Roman" w:eastAsia="Times New Roman" w:hAnsi="Times New Roman" w:cs="Times New Roman"/>
          <w:color w:val="000000"/>
          <w:sz w:val="24"/>
          <w:szCs w:val="24"/>
          <w:shd w:val="clear" w:color="auto" w:fill="FFFFFF"/>
          <w:lang w:val="en-US"/>
        </w:rPr>
        <w:t xml:space="preserve">Within the framework of this assignment the service </w:t>
      </w:r>
      <w:proofErr w:type="gramStart"/>
      <w:r w:rsidRPr="003A248D">
        <w:rPr>
          <w:rFonts w:ascii="Times New Roman" w:eastAsia="Times New Roman" w:hAnsi="Times New Roman" w:cs="Times New Roman"/>
          <w:color w:val="000000"/>
          <w:sz w:val="24"/>
          <w:szCs w:val="24"/>
          <w:shd w:val="clear" w:color="auto" w:fill="FFFFFF"/>
          <w:lang w:val="en-US"/>
        </w:rPr>
        <w:t>provider(</w:t>
      </w:r>
      <w:proofErr w:type="gramEnd"/>
      <w:r w:rsidRPr="003A248D">
        <w:rPr>
          <w:rFonts w:ascii="Times New Roman" w:eastAsia="Times New Roman" w:hAnsi="Times New Roman" w:cs="Times New Roman"/>
          <w:color w:val="000000"/>
          <w:sz w:val="24"/>
          <w:szCs w:val="24"/>
          <w:shd w:val="clear" w:color="auto" w:fill="FFFFFF"/>
          <w:lang w:val="en-US"/>
        </w:rPr>
        <w:t xml:space="preserve">-s) </w:t>
      </w:r>
      <w:r w:rsidR="00197FDD" w:rsidRPr="003A248D">
        <w:rPr>
          <w:rFonts w:ascii="Times New Roman" w:eastAsia="Times New Roman" w:hAnsi="Times New Roman" w:cs="Times New Roman"/>
          <w:color w:val="000000"/>
          <w:sz w:val="24"/>
          <w:szCs w:val="24"/>
          <w:shd w:val="clear" w:color="auto" w:fill="FFFFFF"/>
          <w:lang w:val="en-US"/>
        </w:rPr>
        <w:t>is expected to provide the following services:</w:t>
      </w:r>
    </w:p>
    <w:p w14:paraId="34A28147" w14:textId="77777777" w:rsidR="00197FDD" w:rsidRPr="003A248D" w:rsidRDefault="00197FDD" w:rsidP="003A248D">
      <w:pPr>
        <w:pStyle w:val="ListParagraph"/>
        <w:numPr>
          <w:ilvl w:val="0"/>
          <w:numId w:val="37"/>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sidRPr="003A248D">
        <w:rPr>
          <w:rFonts w:ascii="Times New Roman" w:eastAsia="Times New Roman" w:hAnsi="Times New Roman" w:cs="Times New Roman"/>
          <w:color w:val="000000"/>
          <w:shd w:val="clear" w:color="auto" w:fill="FFFFFF"/>
          <w:lang w:val="en-US"/>
        </w:rPr>
        <w:t>Provide an analytical review of models of providing psychological assistance to whistleblowers, taking into account the peculiarities of providing psychological assistance to whistleblowers in wartime;</w:t>
      </w:r>
    </w:p>
    <w:p w14:paraId="067E7C32" w14:textId="607C5813" w:rsidR="00197FDD" w:rsidRPr="003A248D" w:rsidRDefault="00197FDD" w:rsidP="003A248D">
      <w:pPr>
        <w:pStyle w:val="ListParagraph"/>
        <w:numPr>
          <w:ilvl w:val="0"/>
          <w:numId w:val="37"/>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sidRPr="003A248D">
        <w:rPr>
          <w:rFonts w:ascii="Times New Roman" w:eastAsia="Times New Roman" w:hAnsi="Times New Roman" w:cs="Times New Roman"/>
          <w:color w:val="000000"/>
          <w:shd w:val="clear" w:color="auto" w:fill="FFFFFF"/>
          <w:lang w:val="en-US"/>
        </w:rPr>
        <w:t>Provide analytical review of Ukrainian legislation and the system of agencies and organizations that provide psychological assistance;</w:t>
      </w:r>
    </w:p>
    <w:p w14:paraId="13347974" w14:textId="77777777" w:rsidR="00197FDD" w:rsidRPr="003A248D" w:rsidRDefault="00197FDD" w:rsidP="003A248D">
      <w:pPr>
        <w:pStyle w:val="ListParagraph"/>
        <w:numPr>
          <w:ilvl w:val="0"/>
          <w:numId w:val="37"/>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sidRPr="003A248D">
        <w:rPr>
          <w:rFonts w:ascii="Times New Roman" w:eastAsia="Times New Roman" w:hAnsi="Times New Roman" w:cs="Times New Roman"/>
          <w:color w:val="000000"/>
          <w:shd w:val="clear" w:color="auto" w:fill="FFFFFF"/>
          <w:lang w:val="en-US"/>
        </w:rPr>
        <w:t>Develop the concept of providing psychological assistance to whistleblowers in peacetime and during martial law (as separate sections);</w:t>
      </w:r>
    </w:p>
    <w:p w14:paraId="5CAD0F59" w14:textId="2FF29FE1" w:rsidR="003A248D" w:rsidRPr="003A248D" w:rsidRDefault="00197FDD" w:rsidP="003A248D">
      <w:pPr>
        <w:pStyle w:val="ListParagraph"/>
        <w:numPr>
          <w:ilvl w:val="0"/>
          <w:numId w:val="37"/>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sidRPr="003A248D">
        <w:rPr>
          <w:rFonts w:ascii="Times New Roman" w:eastAsia="Times New Roman" w:hAnsi="Times New Roman" w:cs="Times New Roman"/>
          <w:color w:val="000000"/>
          <w:shd w:val="clear" w:color="auto" w:fill="FFFFFF"/>
          <w:lang w:val="en-US"/>
        </w:rPr>
        <w:t xml:space="preserve">Develop methodological recommendations for establishing psychological contact with whistleblowers and </w:t>
      </w:r>
      <w:r w:rsidR="00107040">
        <w:rPr>
          <w:rFonts w:ascii="Times New Roman" w:eastAsia="Times New Roman" w:hAnsi="Times New Roman" w:cs="Times New Roman"/>
          <w:color w:val="000000"/>
          <w:shd w:val="clear" w:color="auto" w:fill="FFFFFF"/>
          <w:lang w:val="en-US"/>
        </w:rPr>
        <w:t>receiving</w:t>
      </w:r>
      <w:r w:rsidRPr="003A248D">
        <w:rPr>
          <w:rFonts w:ascii="Times New Roman" w:eastAsia="Times New Roman" w:hAnsi="Times New Roman" w:cs="Times New Roman"/>
          <w:color w:val="000000"/>
          <w:shd w:val="clear" w:color="auto" w:fill="FFFFFF"/>
          <w:lang w:val="en-US"/>
        </w:rPr>
        <w:t xml:space="preserve"> information from them using the investigative interview method;</w:t>
      </w:r>
    </w:p>
    <w:p w14:paraId="7F41E001" w14:textId="3E31E32D" w:rsidR="003A248D" w:rsidRPr="003A248D" w:rsidRDefault="003A248D" w:rsidP="003A248D">
      <w:pPr>
        <w:pStyle w:val="ListParagraph"/>
        <w:numPr>
          <w:ilvl w:val="0"/>
          <w:numId w:val="37"/>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sidRPr="003A248D">
        <w:rPr>
          <w:rFonts w:ascii="Times New Roman" w:eastAsia="Times New Roman" w:hAnsi="Times New Roman" w:cs="Times New Roman"/>
          <w:color w:val="000000"/>
          <w:shd w:val="clear" w:color="auto" w:fill="FFFFFF"/>
          <w:lang w:val="en-US"/>
        </w:rPr>
        <w:lastRenderedPageBreak/>
        <w:t>Conduct at least 2 sessions of training for NACP employees and</w:t>
      </w:r>
      <w:r w:rsidR="00197FDD" w:rsidRPr="003A248D">
        <w:rPr>
          <w:rFonts w:ascii="Times New Roman" w:eastAsia="Times New Roman" w:hAnsi="Times New Roman" w:cs="Times New Roman"/>
          <w:color w:val="000000"/>
          <w:shd w:val="clear" w:color="auto" w:fill="FFFFFF"/>
          <w:lang w:val="en-US"/>
        </w:rPr>
        <w:t xml:space="preserve"> anticorruption off</w:t>
      </w:r>
      <w:r w:rsidRPr="003A248D">
        <w:rPr>
          <w:rFonts w:ascii="Times New Roman" w:eastAsia="Times New Roman" w:hAnsi="Times New Roman" w:cs="Times New Roman"/>
          <w:color w:val="000000"/>
          <w:shd w:val="clear" w:color="auto" w:fill="FFFFFF"/>
          <w:lang w:val="en-US"/>
        </w:rPr>
        <w:t>icers on the psychological approach to</w:t>
      </w:r>
      <w:r w:rsidR="00197FDD" w:rsidRPr="003A248D">
        <w:rPr>
          <w:rFonts w:ascii="Times New Roman" w:eastAsia="Times New Roman" w:hAnsi="Times New Roman" w:cs="Times New Roman"/>
          <w:color w:val="000000"/>
          <w:shd w:val="clear" w:color="auto" w:fill="FFFFFF"/>
          <w:lang w:val="en-US"/>
        </w:rPr>
        <w:t xml:space="preserve"> working with whistleblowers;</w:t>
      </w:r>
    </w:p>
    <w:p w14:paraId="5D10784C" w14:textId="77777777" w:rsidR="003A248D" w:rsidRPr="003A248D" w:rsidRDefault="003A248D" w:rsidP="003A248D">
      <w:pPr>
        <w:pStyle w:val="ListParagraph"/>
        <w:numPr>
          <w:ilvl w:val="0"/>
          <w:numId w:val="37"/>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sidRPr="003A248D">
        <w:rPr>
          <w:rFonts w:ascii="Times New Roman" w:eastAsia="Times New Roman" w:hAnsi="Times New Roman" w:cs="Times New Roman"/>
          <w:color w:val="000000"/>
          <w:shd w:val="clear" w:color="auto" w:fill="FFFFFF"/>
          <w:lang w:val="en-US"/>
        </w:rPr>
        <w:t>Develop</w:t>
      </w:r>
      <w:r w:rsidR="00197FDD" w:rsidRPr="003A248D">
        <w:rPr>
          <w:rFonts w:ascii="Times New Roman" w:eastAsia="Times New Roman" w:hAnsi="Times New Roman" w:cs="Times New Roman"/>
          <w:color w:val="000000"/>
          <w:shd w:val="clear" w:color="auto" w:fill="FFFFFF"/>
          <w:lang w:val="en-US"/>
        </w:rPr>
        <w:t xml:space="preserve"> methodological recommendations for psychologists regarding the procedure for providing psychological assistance to whistleblowers;</w:t>
      </w:r>
    </w:p>
    <w:p w14:paraId="19C6B3E3" w14:textId="2D44F4EB" w:rsidR="00197FDD" w:rsidRDefault="003A248D" w:rsidP="003A248D">
      <w:pPr>
        <w:pStyle w:val="ListParagraph"/>
        <w:numPr>
          <w:ilvl w:val="0"/>
          <w:numId w:val="37"/>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sidRPr="003A248D">
        <w:rPr>
          <w:rFonts w:ascii="Times New Roman" w:eastAsia="Times New Roman" w:hAnsi="Times New Roman" w:cs="Times New Roman"/>
          <w:color w:val="000000"/>
          <w:shd w:val="clear" w:color="auto" w:fill="FFFFFF"/>
          <w:lang w:val="en-US"/>
        </w:rPr>
        <w:t>Conduct at least 2 sessions of</w:t>
      </w:r>
      <w:r w:rsidR="00197FDD" w:rsidRPr="003A248D">
        <w:rPr>
          <w:rFonts w:ascii="Times New Roman" w:eastAsia="Times New Roman" w:hAnsi="Times New Roman" w:cs="Times New Roman"/>
          <w:color w:val="000000"/>
          <w:shd w:val="clear" w:color="auto" w:fill="FFFFFF"/>
          <w:lang w:val="en-US"/>
        </w:rPr>
        <w:t xml:space="preserve"> trainings for psychologists on providing psychological assistance to whistleblowers.</w:t>
      </w:r>
    </w:p>
    <w:p w14:paraId="50A2907F" w14:textId="77777777" w:rsidR="001324FB" w:rsidRPr="003A248D" w:rsidRDefault="001324FB" w:rsidP="003A248D">
      <w:pPr>
        <w:pStyle w:val="ListParagraph"/>
        <w:pBdr>
          <w:top w:val="nil"/>
          <w:left w:val="nil"/>
          <w:bottom w:val="nil"/>
          <w:right w:val="nil"/>
          <w:between w:val="nil"/>
        </w:pBdr>
        <w:spacing w:after="100" w:afterAutospacing="1"/>
        <w:jc w:val="both"/>
        <w:rPr>
          <w:rFonts w:ascii="Times New Roman" w:eastAsia="Times New Roman" w:hAnsi="Times New Roman" w:cs="Times New Roman"/>
          <w:bCs/>
          <w:color w:val="000000"/>
          <w:lang w:val="en-US"/>
        </w:rPr>
      </w:pPr>
    </w:p>
    <w:p w14:paraId="566C1776" w14:textId="54EA3171" w:rsidR="00FF63B8" w:rsidRPr="003A248D" w:rsidRDefault="001324FB" w:rsidP="003A248D">
      <w:pPr>
        <w:pBdr>
          <w:top w:val="nil"/>
          <w:left w:val="nil"/>
          <w:bottom w:val="nil"/>
          <w:right w:val="nil"/>
          <w:between w:val="nil"/>
        </w:pBdr>
        <w:spacing w:after="100" w:afterAutospacing="1"/>
        <w:jc w:val="both"/>
        <w:rPr>
          <w:rFonts w:ascii="Times New Roman" w:eastAsia="Times New Roman" w:hAnsi="Times New Roman" w:cs="Times New Roman"/>
          <w:b/>
          <w:color w:val="000000"/>
          <w:sz w:val="24"/>
          <w:szCs w:val="24"/>
          <w:lang w:val="en-US"/>
        </w:rPr>
      </w:pPr>
      <w:r w:rsidRPr="003A248D">
        <w:rPr>
          <w:rFonts w:ascii="Times New Roman" w:eastAsia="Times New Roman" w:hAnsi="Times New Roman" w:cs="Times New Roman"/>
          <w:b/>
          <w:color w:val="000000"/>
          <w:sz w:val="24"/>
          <w:szCs w:val="24"/>
          <w:lang w:val="en-US"/>
        </w:rPr>
        <w:t xml:space="preserve">3.2. </w:t>
      </w:r>
      <w:r w:rsidR="00AD73F3" w:rsidRPr="003A248D">
        <w:rPr>
          <w:rFonts w:ascii="Times New Roman" w:eastAsia="Times New Roman" w:hAnsi="Times New Roman" w:cs="Times New Roman"/>
          <w:b/>
          <w:color w:val="000000"/>
          <w:sz w:val="24"/>
          <w:szCs w:val="24"/>
          <w:lang w:val="en-US"/>
        </w:rPr>
        <w:t>Expected deliverables:</w:t>
      </w:r>
    </w:p>
    <w:p w14:paraId="7871A9C1" w14:textId="483F3CEA" w:rsidR="003A248D" w:rsidRP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highlight w:val="white"/>
          <w:lang w:val="en-GB"/>
        </w:rPr>
      </w:pPr>
      <w:r>
        <w:rPr>
          <w:rFonts w:ascii="Times New Roman" w:hAnsi="Times New Roman" w:cs="Times New Roman"/>
          <w:color w:val="000000"/>
          <w:sz w:val="24"/>
          <w:szCs w:val="24"/>
          <w:highlight w:val="white"/>
          <w:lang w:val="en-GB"/>
        </w:rPr>
        <w:t>A</w:t>
      </w:r>
      <w:r w:rsidR="003A248D" w:rsidRPr="003A248D">
        <w:rPr>
          <w:rFonts w:ascii="Times New Roman" w:hAnsi="Times New Roman" w:cs="Times New Roman"/>
          <w:color w:val="000000"/>
          <w:sz w:val="24"/>
          <w:szCs w:val="24"/>
          <w:highlight w:val="white"/>
          <w:lang w:val="en-GB"/>
        </w:rPr>
        <w:t>nalytical report "</w:t>
      </w:r>
      <w:r w:rsidR="003A248D">
        <w:rPr>
          <w:rFonts w:ascii="Times New Roman" w:hAnsi="Times New Roman" w:cs="Times New Roman"/>
          <w:color w:val="000000"/>
          <w:sz w:val="24"/>
          <w:szCs w:val="24"/>
          <w:highlight w:val="white"/>
          <w:lang w:val="en-GB"/>
        </w:rPr>
        <w:t>Models</w:t>
      </w:r>
      <w:r w:rsidR="003A248D" w:rsidRPr="003A248D">
        <w:rPr>
          <w:rFonts w:ascii="Times New Roman" w:hAnsi="Times New Roman" w:cs="Times New Roman"/>
          <w:color w:val="000000"/>
          <w:sz w:val="24"/>
          <w:szCs w:val="24"/>
          <w:highlight w:val="white"/>
          <w:lang w:val="en-GB"/>
        </w:rPr>
        <w:t xml:space="preserve"> of providing psychological assistance to whistleblowers"</w:t>
      </w:r>
      <w:r w:rsidR="003A248D">
        <w:rPr>
          <w:rFonts w:ascii="Times New Roman" w:hAnsi="Times New Roman" w:cs="Times New Roman"/>
          <w:color w:val="000000"/>
          <w:sz w:val="24"/>
          <w:szCs w:val="24"/>
          <w:highlight w:val="white"/>
          <w:lang w:val="en-GB"/>
        </w:rPr>
        <w:t xml:space="preserve"> (accounting for best international practices)</w:t>
      </w:r>
      <w:r w:rsidR="003A248D" w:rsidRPr="003A248D">
        <w:rPr>
          <w:rFonts w:ascii="Times New Roman" w:hAnsi="Times New Roman" w:cs="Times New Roman"/>
          <w:color w:val="000000"/>
          <w:sz w:val="24"/>
          <w:szCs w:val="24"/>
          <w:highlight w:val="white"/>
          <w:lang w:val="en-GB"/>
        </w:rPr>
        <w:t>;</w:t>
      </w:r>
    </w:p>
    <w:p w14:paraId="3B8A4E2B" w14:textId="73072BD5" w:rsidR="003A248D" w:rsidRP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highlight w:val="white"/>
          <w:lang w:val="en-GB"/>
        </w:rPr>
      </w:pPr>
      <w:r>
        <w:rPr>
          <w:rFonts w:ascii="Times New Roman" w:hAnsi="Times New Roman" w:cs="Times New Roman"/>
          <w:color w:val="000000"/>
          <w:sz w:val="24"/>
          <w:szCs w:val="24"/>
          <w:highlight w:val="white"/>
          <w:lang w:val="en-GB"/>
        </w:rPr>
        <w:t>A</w:t>
      </w:r>
      <w:r w:rsidR="003A248D" w:rsidRPr="003A248D">
        <w:rPr>
          <w:rFonts w:ascii="Times New Roman" w:hAnsi="Times New Roman" w:cs="Times New Roman"/>
          <w:color w:val="000000"/>
          <w:sz w:val="24"/>
          <w:szCs w:val="24"/>
          <w:highlight w:val="white"/>
          <w:lang w:val="en-GB"/>
        </w:rPr>
        <w:t>nalytical report "</w:t>
      </w:r>
      <w:r w:rsidR="003A248D">
        <w:rPr>
          <w:rFonts w:ascii="Times New Roman" w:hAnsi="Times New Roman" w:cs="Times New Roman"/>
          <w:color w:val="000000"/>
          <w:sz w:val="24"/>
          <w:szCs w:val="24"/>
          <w:highlight w:val="white"/>
          <w:lang w:val="en-GB"/>
        </w:rPr>
        <w:t>P</w:t>
      </w:r>
      <w:r w:rsidR="003A248D" w:rsidRPr="003A248D">
        <w:rPr>
          <w:rFonts w:ascii="Times New Roman" w:hAnsi="Times New Roman" w:cs="Times New Roman"/>
          <w:color w:val="000000"/>
          <w:sz w:val="24"/>
          <w:szCs w:val="24"/>
          <w:highlight w:val="white"/>
          <w:lang w:val="en-GB"/>
        </w:rPr>
        <w:t>roviding psychological assistance to whistleblowers during armed conflict"</w:t>
      </w:r>
      <w:r w:rsidR="003A248D">
        <w:rPr>
          <w:rFonts w:ascii="Times New Roman" w:hAnsi="Times New Roman" w:cs="Times New Roman"/>
          <w:color w:val="000000"/>
          <w:sz w:val="24"/>
          <w:szCs w:val="24"/>
          <w:highlight w:val="white"/>
          <w:lang w:val="en-GB"/>
        </w:rPr>
        <w:t xml:space="preserve"> (accounting for specifics of the higher vulnerability cause by the armed conflict)</w:t>
      </w:r>
      <w:r w:rsidR="003A248D" w:rsidRPr="003A248D">
        <w:rPr>
          <w:rFonts w:ascii="Times New Roman" w:hAnsi="Times New Roman" w:cs="Times New Roman"/>
          <w:color w:val="000000"/>
          <w:sz w:val="24"/>
          <w:szCs w:val="24"/>
          <w:highlight w:val="white"/>
          <w:lang w:val="en-GB"/>
        </w:rPr>
        <w:t>;</w:t>
      </w:r>
    </w:p>
    <w:p w14:paraId="43E5A79B" w14:textId="535F97A4" w:rsidR="003A248D" w:rsidRP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A</w:t>
      </w:r>
      <w:r w:rsidR="003A248D" w:rsidRPr="003A248D">
        <w:rPr>
          <w:rFonts w:ascii="Times New Roman" w:hAnsi="Times New Roman" w:cs="Times New Roman"/>
          <w:color w:val="000000"/>
          <w:sz w:val="24"/>
          <w:szCs w:val="24"/>
          <w:lang w:val="en-GB"/>
        </w:rPr>
        <w:t>nalytical review "System of providing psychological assistance in Ukraine";</w:t>
      </w:r>
    </w:p>
    <w:p w14:paraId="5C5BB2EF" w14:textId="262420E7" w:rsidR="003A248D" w:rsidRP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w:t>
      </w:r>
      <w:r w:rsidR="003A248D">
        <w:rPr>
          <w:rFonts w:ascii="Times New Roman" w:hAnsi="Times New Roman" w:cs="Times New Roman"/>
          <w:color w:val="000000"/>
          <w:sz w:val="24"/>
          <w:szCs w:val="24"/>
          <w:lang w:val="en-GB"/>
        </w:rPr>
        <w:t>oncept of the</w:t>
      </w:r>
      <w:r w:rsidR="003A248D" w:rsidRPr="003A248D">
        <w:rPr>
          <w:rFonts w:ascii="Times New Roman" w:hAnsi="Times New Roman" w:cs="Times New Roman"/>
          <w:color w:val="000000"/>
          <w:sz w:val="24"/>
          <w:szCs w:val="24"/>
          <w:lang w:val="en-GB"/>
        </w:rPr>
        <w:t xml:space="preserve"> system of providing psychological assistance to whistleblowers;</w:t>
      </w:r>
    </w:p>
    <w:p w14:paraId="44EC5B8F" w14:textId="52B4EE38" w:rsidR="003A248D" w:rsidRP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w:t>
      </w:r>
      <w:r w:rsidR="003A248D" w:rsidRPr="003A248D">
        <w:rPr>
          <w:rFonts w:ascii="Times New Roman" w:hAnsi="Times New Roman" w:cs="Times New Roman"/>
          <w:color w:val="000000"/>
          <w:sz w:val="24"/>
          <w:szCs w:val="24"/>
          <w:lang w:val="en-GB"/>
        </w:rPr>
        <w:t>ethodological recommendations for establishing psychological contact with whistleblower</w:t>
      </w:r>
      <w:r w:rsidR="003A248D">
        <w:rPr>
          <w:rFonts w:ascii="Times New Roman" w:hAnsi="Times New Roman" w:cs="Times New Roman"/>
          <w:color w:val="000000"/>
          <w:sz w:val="24"/>
          <w:szCs w:val="24"/>
          <w:lang w:val="en-GB"/>
        </w:rPr>
        <w:t>s and receiving</w:t>
      </w:r>
      <w:r w:rsidR="003A248D" w:rsidRPr="003A248D">
        <w:rPr>
          <w:rFonts w:ascii="Times New Roman" w:hAnsi="Times New Roman" w:cs="Times New Roman"/>
          <w:color w:val="000000"/>
          <w:sz w:val="24"/>
          <w:szCs w:val="24"/>
          <w:lang w:val="en-GB"/>
        </w:rPr>
        <w:t xml:space="preserve"> information from them;</w:t>
      </w:r>
    </w:p>
    <w:p w14:paraId="3A814388" w14:textId="162901AC" w:rsidR="003A248D" w:rsidRP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Conducted at least 2 sessions of</w:t>
      </w:r>
      <w:r w:rsidR="00BD7FD8">
        <w:rPr>
          <w:rFonts w:ascii="Times New Roman" w:hAnsi="Times New Roman" w:cs="Times New Roman"/>
          <w:color w:val="000000"/>
          <w:sz w:val="24"/>
          <w:szCs w:val="24"/>
          <w:lang w:val="en-GB"/>
        </w:rPr>
        <w:t xml:space="preserve"> training</w:t>
      </w:r>
      <w:r w:rsidR="003A248D" w:rsidRPr="003A248D">
        <w:rPr>
          <w:rFonts w:ascii="Times New Roman" w:hAnsi="Times New Roman" w:cs="Times New Roman"/>
          <w:color w:val="000000"/>
          <w:sz w:val="24"/>
          <w:szCs w:val="24"/>
          <w:lang w:val="en-GB"/>
        </w:rPr>
        <w:t xml:space="preserve"> on</w:t>
      </w:r>
      <w:r>
        <w:rPr>
          <w:rFonts w:ascii="Times New Roman" w:hAnsi="Times New Roman" w:cs="Times New Roman"/>
          <w:color w:val="000000"/>
          <w:sz w:val="24"/>
          <w:szCs w:val="24"/>
          <w:lang w:val="en-GB"/>
        </w:rPr>
        <w:t xml:space="preserve"> the psychological approach to</w:t>
      </w:r>
      <w:r w:rsidR="003A248D" w:rsidRPr="003A248D">
        <w:rPr>
          <w:rFonts w:ascii="Times New Roman" w:hAnsi="Times New Roman" w:cs="Times New Roman"/>
          <w:color w:val="000000"/>
          <w:sz w:val="24"/>
          <w:szCs w:val="24"/>
          <w:lang w:val="en-GB"/>
        </w:rPr>
        <w:t xml:space="preserve"> working with whistleblowers </w:t>
      </w:r>
      <w:r>
        <w:rPr>
          <w:rFonts w:ascii="Times New Roman" w:hAnsi="Times New Roman" w:cs="Times New Roman"/>
          <w:color w:val="000000"/>
          <w:sz w:val="24"/>
          <w:szCs w:val="24"/>
          <w:highlight w:val="white"/>
          <w:lang w:val="en-GB"/>
        </w:rPr>
        <w:t>for NACP employees and</w:t>
      </w:r>
      <w:r w:rsidR="003A248D" w:rsidRPr="003A248D">
        <w:rPr>
          <w:rFonts w:ascii="Times New Roman" w:hAnsi="Times New Roman" w:cs="Times New Roman"/>
          <w:color w:val="000000"/>
          <w:sz w:val="24"/>
          <w:szCs w:val="24"/>
          <w:highlight w:val="white"/>
          <w:lang w:val="en-GB"/>
        </w:rPr>
        <w:t xml:space="preserve"> anticorruption officers</w:t>
      </w:r>
      <w:r w:rsidR="003A248D" w:rsidRPr="003A248D">
        <w:rPr>
          <w:rFonts w:ascii="Times New Roman" w:hAnsi="Times New Roman" w:cs="Times New Roman"/>
          <w:color w:val="000000"/>
          <w:sz w:val="24"/>
          <w:szCs w:val="24"/>
          <w:lang w:val="en-GB"/>
        </w:rPr>
        <w:t>;</w:t>
      </w:r>
    </w:p>
    <w:p w14:paraId="0C08964B" w14:textId="6D8CA41A" w:rsidR="003A248D" w:rsidRP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M</w:t>
      </w:r>
      <w:r w:rsidR="003A248D" w:rsidRPr="003A248D">
        <w:rPr>
          <w:rFonts w:ascii="Times New Roman" w:hAnsi="Times New Roman" w:cs="Times New Roman"/>
          <w:color w:val="000000"/>
          <w:sz w:val="24"/>
          <w:szCs w:val="24"/>
          <w:lang w:val="en-GB"/>
        </w:rPr>
        <w:t>ethodological recommendations for psychologists regarding the procedure for providing psychological assistance to whistleblowers;</w:t>
      </w:r>
    </w:p>
    <w:p w14:paraId="407A8593" w14:textId="7881A9D4" w:rsidR="003A248D" w:rsidRDefault="00107040" w:rsidP="003A248D">
      <w:pPr>
        <w:numPr>
          <w:ilvl w:val="0"/>
          <w:numId w:val="38"/>
        </w:numPr>
        <w:spacing w:after="100" w:afterAutospacing="1" w:line="240" w:lineRule="auto"/>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Conducted at least</w:t>
      </w:r>
      <w:r w:rsidR="003A248D" w:rsidRPr="003A248D">
        <w:rPr>
          <w:rFonts w:ascii="Times New Roman" w:hAnsi="Times New Roman" w:cs="Times New Roman"/>
          <w:color w:val="000000"/>
          <w:sz w:val="24"/>
          <w:szCs w:val="24"/>
          <w:lang w:val="en-GB"/>
        </w:rPr>
        <w:t xml:space="preserve"> 2</w:t>
      </w:r>
      <w:r>
        <w:rPr>
          <w:rFonts w:ascii="Times New Roman" w:hAnsi="Times New Roman" w:cs="Times New Roman"/>
          <w:color w:val="000000"/>
          <w:sz w:val="24"/>
          <w:szCs w:val="24"/>
          <w:lang w:val="en-GB"/>
        </w:rPr>
        <w:t xml:space="preserve"> sessions</w:t>
      </w:r>
      <w:r w:rsidR="003A248D" w:rsidRPr="003A248D">
        <w:rPr>
          <w:rFonts w:ascii="Times New Roman" w:hAnsi="Times New Roman" w:cs="Times New Roman"/>
          <w:color w:val="000000"/>
          <w:sz w:val="24"/>
          <w:szCs w:val="24"/>
          <w:lang w:val="en-GB"/>
        </w:rPr>
        <w:t xml:space="preserve"> </w:t>
      </w:r>
      <w:r>
        <w:rPr>
          <w:rFonts w:ascii="Times New Roman" w:hAnsi="Times New Roman" w:cs="Times New Roman"/>
          <w:color w:val="000000"/>
          <w:sz w:val="24"/>
          <w:szCs w:val="24"/>
          <w:lang w:val="en-GB"/>
        </w:rPr>
        <w:t>of training</w:t>
      </w:r>
      <w:r w:rsidR="003A248D" w:rsidRPr="003A248D">
        <w:rPr>
          <w:rFonts w:ascii="Times New Roman" w:hAnsi="Times New Roman" w:cs="Times New Roman"/>
          <w:color w:val="000000"/>
          <w:sz w:val="24"/>
          <w:szCs w:val="24"/>
          <w:lang w:val="en-GB"/>
        </w:rPr>
        <w:t xml:space="preserve"> for psychologists on providing psychologic</w:t>
      </w:r>
      <w:r w:rsidR="00414AE2">
        <w:rPr>
          <w:rFonts w:ascii="Times New Roman" w:hAnsi="Times New Roman" w:cs="Times New Roman"/>
          <w:color w:val="000000"/>
          <w:sz w:val="24"/>
          <w:szCs w:val="24"/>
          <w:lang w:val="en-GB"/>
        </w:rPr>
        <w:t>al assistance to whistleblowers;</w:t>
      </w:r>
    </w:p>
    <w:p w14:paraId="0F6B699C" w14:textId="77777777" w:rsidR="00414AE2" w:rsidRPr="003A248D" w:rsidRDefault="00414AE2" w:rsidP="00414AE2">
      <w:pPr>
        <w:pStyle w:val="ListParagraph"/>
        <w:numPr>
          <w:ilvl w:val="0"/>
          <w:numId w:val="38"/>
        </w:numPr>
        <w:pBdr>
          <w:top w:val="nil"/>
          <w:left w:val="nil"/>
          <w:bottom w:val="nil"/>
          <w:right w:val="nil"/>
          <w:between w:val="nil"/>
        </w:pBdr>
        <w:spacing w:after="100" w:afterAutospacing="1"/>
        <w:jc w:val="both"/>
        <w:rPr>
          <w:rFonts w:ascii="Times New Roman" w:eastAsia="Times New Roman" w:hAnsi="Times New Roman" w:cs="Times New Roman"/>
          <w:color w:val="000000"/>
          <w:shd w:val="clear" w:color="auto" w:fill="FFFFFF"/>
          <w:lang w:val="en-US"/>
        </w:rPr>
      </w:pPr>
      <w:r>
        <w:rPr>
          <w:rFonts w:ascii="Times New Roman" w:eastAsia="Times New Roman" w:hAnsi="Times New Roman" w:cs="Times New Roman"/>
          <w:color w:val="000000"/>
          <w:shd w:val="clear" w:color="auto" w:fill="FFFFFF"/>
          <w:lang w:val="en-US"/>
        </w:rPr>
        <w:t xml:space="preserve">Narrative report on the result of assignment implementation and key recommendations written in English and Ukrainian (up to </w:t>
      </w:r>
      <w:proofErr w:type="gramStart"/>
      <w:r>
        <w:rPr>
          <w:rFonts w:ascii="Times New Roman" w:eastAsia="Times New Roman" w:hAnsi="Times New Roman" w:cs="Times New Roman"/>
          <w:color w:val="000000"/>
          <w:shd w:val="clear" w:color="auto" w:fill="FFFFFF"/>
          <w:lang w:val="en-US"/>
        </w:rPr>
        <w:t>5</w:t>
      </w:r>
      <w:proofErr w:type="gramEnd"/>
      <w:r>
        <w:rPr>
          <w:rFonts w:ascii="Times New Roman" w:eastAsia="Times New Roman" w:hAnsi="Times New Roman" w:cs="Times New Roman"/>
          <w:color w:val="000000"/>
          <w:shd w:val="clear" w:color="auto" w:fill="FFFFFF"/>
          <w:lang w:val="en-US"/>
        </w:rPr>
        <w:t xml:space="preserve"> pages).</w:t>
      </w:r>
    </w:p>
    <w:p w14:paraId="749F39C7" w14:textId="4260A15A" w:rsidR="003A248D" w:rsidRPr="003A248D" w:rsidRDefault="003A248D" w:rsidP="003A248D">
      <w:pPr>
        <w:spacing w:after="100" w:afterAutospacing="1"/>
        <w:jc w:val="both"/>
        <w:rPr>
          <w:rFonts w:ascii="Times New Roman" w:hAnsi="Times New Roman" w:cs="Times New Roman"/>
          <w:color w:val="000000"/>
          <w:sz w:val="24"/>
          <w:szCs w:val="24"/>
          <w:lang w:val="en-GB"/>
        </w:rPr>
      </w:pPr>
      <w:r w:rsidRPr="003A248D">
        <w:rPr>
          <w:rFonts w:ascii="Times New Roman" w:hAnsi="Times New Roman" w:cs="Times New Roman"/>
          <w:b/>
          <w:color w:val="000000"/>
          <w:sz w:val="24"/>
          <w:szCs w:val="24"/>
          <w:highlight w:val="white"/>
          <w:lang w:val="en-GB"/>
        </w:rPr>
        <w:t xml:space="preserve">Note: </w:t>
      </w:r>
      <w:r w:rsidRPr="003A248D">
        <w:rPr>
          <w:rFonts w:ascii="Times New Roman" w:hAnsi="Times New Roman" w:cs="Times New Roman"/>
          <w:color w:val="000000"/>
          <w:sz w:val="24"/>
          <w:szCs w:val="24"/>
          <w:highlight w:val="white"/>
          <w:lang w:val="en-GB"/>
        </w:rPr>
        <w:t xml:space="preserve">All the materials developed under this assignment shall include the EUACI logo as a part of the EUACI visibility strategy. Logo </w:t>
      </w:r>
      <w:proofErr w:type="gramStart"/>
      <w:r w:rsidRPr="003A248D">
        <w:rPr>
          <w:rFonts w:ascii="Times New Roman" w:hAnsi="Times New Roman" w:cs="Times New Roman"/>
          <w:color w:val="000000"/>
          <w:sz w:val="24"/>
          <w:szCs w:val="24"/>
          <w:highlight w:val="white"/>
          <w:lang w:val="en-GB"/>
        </w:rPr>
        <w:t>shall be used</w:t>
      </w:r>
      <w:proofErr w:type="gramEnd"/>
      <w:r w:rsidRPr="003A248D">
        <w:rPr>
          <w:rFonts w:ascii="Times New Roman" w:hAnsi="Times New Roman" w:cs="Times New Roman"/>
          <w:color w:val="000000"/>
          <w:sz w:val="24"/>
          <w:szCs w:val="24"/>
          <w:highlight w:val="white"/>
          <w:lang w:val="en-GB"/>
        </w:rPr>
        <w:t xml:space="preserve"> in accordance with the EUACI Visibility Guidelines and Brand Book. The Contractors shall consult with the EUACI Comm</w:t>
      </w:r>
      <w:r w:rsidR="00BD7FD8">
        <w:rPr>
          <w:rFonts w:ascii="Times New Roman" w:hAnsi="Times New Roman" w:cs="Times New Roman"/>
          <w:color w:val="000000"/>
          <w:sz w:val="24"/>
          <w:szCs w:val="24"/>
          <w:highlight w:val="white"/>
          <w:lang w:val="en-GB"/>
        </w:rPr>
        <w:t>unications Experts</w:t>
      </w:r>
      <w:r w:rsidRPr="003A248D">
        <w:rPr>
          <w:rFonts w:ascii="Times New Roman" w:hAnsi="Times New Roman" w:cs="Times New Roman"/>
          <w:color w:val="000000"/>
          <w:sz w:val="24"/>
          <w:szCs w:val="24"/>
          <w:highlight w:val="white"/>
          <w:lang w:val="en-GB"/>
        </w:rPr>
        <w:t xml:space="preserve">. </w:t>
      </w:r>
    </w:p>
    <w:p w14:paraId="562745D6" w14:textId="68842B1E" w:rsidR="00FF63B8" w:rsidRPr="001324FB" w:rsidRDefault="001324FB" w:rsidP="003A248D">
      <w:pPr>
        <w:pBdr>
          <w:top w:val="nil"/>
          <w:left w:val="nil"/>
          <w:bottom w:val="nil"/>
          <w:right w:val="nil"/>
          <w:between w:val="nil"/>
        </w:pBdr>
        <w:spacing w:after="100" w:afterAutospacing="1"/>
        <w:jc w:val="both"/>
        <w:rPr>
          <w:rFonts w:ascii="Times New Roman" w:eastAsia="Times New Roman" w:hAnsi="Times New Roman" w:cs="Times New Roman"/>
          <w:b/>
          <w:color w:val="000000"/>
          <w:sz w:val="24"/>
          <w:szCs w:val="24"/>
          <w:lang w:val="en-US"/>
        </w:rPr>
      </w:pPr>
      <w:r w:rsidRPr="001324FB">
        <w:rPr>
          <w:rFonts w:ascii="Times New Roman" w:eastAsia="Times New Roman" w:hAnsi="Times New Roman" w:cs="Times New Roman"/>
          <w:b/>
          <w:color w:val="000000"/>
          <w:sz w:val="24"/>
          <w:szCs w:val="24"/>
          <w:lang w:val="en-US"/>
        </w:rPr>
        <w:t xml:space="preserve">4. </w:t>
      </w:r>
      <w:r w:rsidR="00AD73F3" w:rsidRPr="001324FB">
        <w:rPr>
          <w:rFonts w:ascii="Times New Roman" w:eastAsia="Times New Roman" w:hAnsi="Times New Roman" w:cs="Times New Roman"/>
          <w:b/>
          <w:color w:val="000000"/>
          <w:sz w:val="24"/>
          <w:szCs w:val="24"/>
          <w:lang w:val="en-US"/>
        </w:rPr>
        <w:t>Timeline</w:t>
      </w:r>
      <w:r w:rsidR="004705BA">
        <w:rPr>
          <w:rFonts w:ascii="Times New Roman" w:eastAsia="Times New Roman" w:hAnsi="Times New Roman" w:cs="Times New Roman"/>
          <w:b/>
          <w:color w:val="000000"/>
          <w:sz w:val="24"/>
          <w:szCs w:val="24"/>
          <w:lang w:val="en-US"/>
        </w:rPr>
        <w:t xml:space="preserve"> </w:t>
      </w:r>
    </w:p>
    <w:p w14:paraId="0D0F2296" w14:textId="5507C0D2" w:rsidR="001324FB" w:rsidRPr="006253CD" w:rsidRDefault="009012B6"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color w:val="000000"/>
          <w:sz w:val="24"/>
          <w:szCs w:val="24"/>
          <w:shd w:val="clear" w:color="auto" w:fill="FFFFFF"/>
          <w:lang w:val="en-US"/>
        </w:rPr>
        <w:t>The period of implemen</w:t>
      </w:r>
      <w:r w:rsidR="00107040">
        <w:rPr>
          <w:rFonts w:ascii="Times New Roman" w:eastAsia="Times New Roman" w:hAnsi="Times New Roman" w:cs="Times New Roman"/>
          <w:color w:val="000000"/>
          <w:sz w:val="24"/>
          <w:szCs w:val="24"/>
          <w:shd w:val="clear" w:color="auto" w:fill="FFFFFF"/>
          <w:lang w:val="en-US"/>
        </w:rPr>
        <w:t>tation of the contract will be 12</w:t>
      </w:r>
      <w:r w:rsidRPr="009012B6">
        <w:rPr>
          <w:rFonts w:ascii="Times New Roman" w:eastAsia="Times New Roman" w:hAnsi="Times New Roman" w:cs="Times New Roman"/>
          <w:color w:val="000000"/>
          <w:sz w:val="24"/>
          <w:szCs w:val="24"/>
          <w:shd w:val="clear" w:color="auto" w:fill="FFFFFF"/>
          <w:lang w:val="en-US"/>
        </w:rPr>
        <w:t xml:space="preserve"> months. The intended commencement date is the date of signature of the contract with the service provider.</w:t>
      </w:r>
    </w:p>
    <w:p w14:paraId="4C485215" w14:textId="76621ECF" w:rsidR="009012B6" w:rsidRPr="009012B6" w:rsidRDefault="00107040" w:rsidP="003A248D">
      <w:pPr>
        <w:spacing w:after="100" w:afterAutospacing="1" w:line="240" w:lineRule="auto"/>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 xml:space="preserve">5. </w:t>
      </w:r>
      <w:r w:rsidR="009012B6" w:rsidRPr="009012B6">
        <w:rPr>
          <w:rFonts w:ascii="Times New Roman" w:eastAsia="Times New Roman" w:hAnsi="Times New Roman" w:cs="Times New Roman"/>
          <w:b/>
          <w:sz w:val="24"/>
          <w:szCs w:val="24"/>
          <w:lang w:val="en-US"/>
        </w:rPr>
        <w:t>Requirements for the Contractor</w:t>
      </w:r>
    </w:p>
    <w:p w14:paraId="3CE06B8C" w14:textId="3BE261DF" w:rsidR="009012B6" w:rsidRPr="009012B6" w:rsidRDefault="00414AE2" w:rsidP="003A248D">
      <w:pPr>
        <w:spacing w:after="100" w:afterAutospacing="1" w:line="240"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The expert team should include people who meet the following requirements:</w:t>
      </w:r>
    </w:p>
    <w:p w14:paraId="088AA611" w14:textId="5BD47F29" w:rsidR="009012B6" w:rsidRPr="009012B6" w:rsidRDefault="009012B6"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lastRenderedPageBreak/>
        <w:t>●</w:t>
      </w:r>
      <w:r w:rsidRPr="009012B6">
        <w:rPr>
          <w:rFonts w:ascii="Times New Roman" w:eastAsia="Times New Roman" w:hAnsi="Times New Roman" w:cs="Times New Roman"/>
          <w:sz w:val="24"/>
          <w:szCs w:val="24"/>
          <w:lang w:val="en-US"/>
        </w:rPr>
        <w:tab/>
        <w:t xml:space="preserve">Advanced University degree (Master’s degree or equivalent) in </w:t>
      </w:r>
      <w:r w:rsidR="00414AE2">
        <w:rPr>
          <w:rFonts w:ascii="Times New Roman" w:eastAsia="Times New Roman" w:hAnsi="Times New Roman" w:cs="Times New Roman"/>
          <w:sz w:val="24"/>
          <w:szCs w:val="24"/>
          <w:lang w:val="en-US"/>
        </w:rPr>
        <w:t>Psychology, L</w:t>
      </w:r>
      <w:r w:rsidRPr="009012B6">
        <w:rPr>
          <w:rFonts w:ascii="Times New Roman" w:eastAsia="Times New Roman" w:hAnsi="Times New Roman" w:cs="Times New Roman"/>
          <w:sz w:val="24"/>
          <w:szCs w:val="24"/>
          <w:lang w:val="en-US"/>
        </w:rPr>
        <w:t xml:space="preserve">aw, social sciences. A first-level university degree in similar fields in combination with two additional years of qualifying experience </w:t>
      </w:r>
      <w:proofErr w:type="gramStart"/>
      <w:r w:rsidRPr="009012B6">
        <w:rPr>
          <w:rFonts w:ascii="Times New Roman" w:eastAsia="Times New Roman" w:hAnsi="Times New Roman" w:cs="Times New Roman"/>
          <w:sz w:val="24"/>
          <w:szCs w:val="24"/>
          <w:lang w:val="en-US"/>
        </w:rPr>
        <w:t>may be accepted</w:t>
      </w:r>
      <w:proofErr w:type="gramEnd"/>
      <w:r w:rsidRPr="009012B6">
        <w:rPr>
          <w:rFonts w:ascii="Times New Roman" w:eastAsia="Times New Roman" w:hAnsi="Times New Roman" w:cs="Times New Roman"/>
          <w:sz w:val="24"/>
          <w:szCs w:val="24"/>
          <w:lang w:val="en-US"/>
        </w:rPr>
        <w:t xml:space="preserve"> in lieu of the advanced university degree;</w:t>
      </w:r>
    </w:p>
    <w:p w14:paraId="4A11833C" w14:textId="6E12B8E2" w:rsidR="009012B6" w:rsidRPr="009012B6" w:rsidRDefault="009012B6"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ab/>
      </w:r>
      <w:proofErr w:type="gramStart"/>
      <w:r w:rsidRPr="009012B6">
        <w:rPr>
          <w:rFonts w:ascii="Times New Roman" w:eastAsia="Times New Roman" w:hAnsi="Times New Roman" w:cs="Times New Roman"/>
          <w:sz w:val="24"/>
          <w:szCs w:val="24"/>
          <w:lang w:val="en-US"/>
        </w:rPr>
        <w:t>A</w:t>
      </w:r>
      <w:proofErr w:type="gramEnd"/>
      <w:r w:rsidRPr="009012B6">
        <w:rPr>
          <w:rFonts w:ascii="Times New Roman" w:eastAsia="Times New Roman" w:hAnsi="Times New Roman" w:cs="Times New Roman"/>
          <w:sz w:val="24"/>
          <w:szCs w:val="24"/>
          <w:lang w:val="en-US"/>
        </w:rPr>
        <w:t xml:space="preserve"> minimum of </w:t>
      </w:r>
      <w:r w:rsidR="00BD7FD8">
        <w:rPr>
          <w:rFonts w:ascii="Times New Roman" w:eastAsia="Times New Roman" w:hAnsi="Times New Roman" w:cs="Times New Roman"/>
          <w:sz w:val="24"/>
          <w:szCs w:val="24"/>
          <w:lang w:val="en-US"/>
        </w:rPr>
        <w:t>5</w:t>
      </w:r>
      <w:r w:rsidRPr="009012B6">
        <w:rPr>
          <w:rFonts w:ascii="Times New Roman" w:eastAsia="Times New Roman" w:hAnsi="Times New Roman" w:cs="Times New Roman"/>
          <w:sz w:val="24"/>
          <w:szCs w:val="24"/>
          <w:lang w:val="en-US"/>
        </w:rPr>
        <w:t xml:space="preserve"> years of professional experience of working in the relevant field (</w:t>
      </w:r>
      <w:r w:rsidR="00414AE2">
        <w:rPr>
          <w:rFonts w:ascii="Times New Roman" w:eastAsia="Times New Roman" w:hAnsi="Times New Roman" w:cs="Times New Roman"/>
          <w:sz w:val="24"/>
          <w:szCs w:val="24"/>
          <w:lang w:val="en-US"/>
        </w:rPr>
        <w:t>providing psychological assistance, practicing as a certified psychologist)</w:t>
      </w:r>
      <w:r w:rsidRPr="009012B6">
        <w:rPr>
          <w:rFonts w:ascii="Times New Roman" w:eastAsia="Times New Roman" w:hAnsi="Times New Roman" w:cs="Times New Roman"/>
          <w:sz w:val="24"/>
          <w:szCs w:val="24"/>
          <w:lang w:val="en-US"/>
        </w:rPr>
        <w:t>;</w:t>
      </w:r>
    </w:p>
    <w:p w14:paraId="1CE48352" w14:textId="6A9083DF" w:rsidR="009012B6" w:rsidRPr="009012B6" w:rsidRDefault="009012B6"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ab/>
        <w:t xml:space="preserve">Extensive </w:t>
      </w:r>
      <w:r w:rsidR="00414AE2">
        <w:rPr>
          <w:rFonts w:ascii="Times New Roman" w:eastAsia="Times New Roman" w:hAnsi="Times New Roman" w:cs="Times New Roman"/>
          <w:sz w:val="24"/>
          <w:szCs w:val="24"/>
          <w:lang w:val="en-US"/>
        </w:rPr>
        <w:t>knowledge of the local context, including dealing with the people who happened to be under extreme stress level after the war broke out</w:t>
      </w:r>
      <w:proofErr w:type="gramStart"/>
      <w:r w:rsidRPr="009012B6">
        <w:rPr>
          <w:rFonts w:ascii="Times New Roman" w:eastAsia="Times New Roman" w:hAnsi="Times New Roman" w:cs="Times New Roman"/>
          <w:sz w:val="24"/>
          <w:szCs w:val="24"/>
          <w:lang w:val="en-US"/>
        </w:rPr>
        <w:t>;</w:t>
      </w:r>
      <w:proofErr w:type="gramEnd"/>
    </w:p>
    <w:p w14:paraId="058E9132" w14:textId="6E5A42CF" w:rsidR="009012B6" w:rsidRDefault="009012B6"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ab/>
        <w:t>Proven ability of analytical and report drafting work;</w:t>
      </w:r>
    </w:p>
    <w:p w14:paraId="17C1E195" w14:textId="43EFF85B" w:rsidR="004C5083" w:rsidRPr="004C5083" w:rsidRDefault="004C5083"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ab/>
        <w:t xml:space="preserve">Proven </w:t>
      </w:r>
      <w:r>
        <w:rPr>
          <w:rFonts w:ascii="Times New Roman" w:eastAsia="Times New Roman" w:hAnsi="Times New Roman" w:cs="Times New Roman"/>
          <w:sz w:val="24"/>
          <w:szCs w:val="24"/>
          <w:lang w:val="en-US"/>
        </w:rPr>
        <w:t>experience of conducting psychologist training</w:t>
      </w:r>
      <w:proofErr w:type="gramStart"/>
      <w:r w:rsidRPr="009012B6">
        <w:rPr>
          <w:rFonts w:ascii="Times New Roman" w:eastAsia="Times New Roman" w:hAnsi="Times New Roman" w:cs="Times New Roman"/>
          <w:sz w:val="24"/>
          <w:szCs w:val="24"/>
          <w:lang w:val="en-US"/>
        </w:rPr>
        <w:t>;</w:t>
      </w:r>
      <w:proofErr w:type="gramEnd"/>
    </w:p>
    <w:p w14:paraId="4964EBAD" w14:textId="1D29BFA0" w:rsidR="009012B6" w:rsidRDefault="009012B6"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ab/>
        <w:t>Experience of working and collaborating with stakeholders including government, civil society and communities</w:t>
      </w:r>
      <w:proofErr w:type="gramStart"/>
      <w:r w:rsidRPr="009012B6">
        <w:rPr>
          <w:rFonts w:ascii="Times New Roman" w:eastAsia="Times New Roman" w:hAnsi="Times New Roman" w:cs="Times New Roman"/>
          <w:sz w:val="24"/>
          <w:szCs w:val="24"/>
          <w:lang w:val="en-US"/>
        </w:rPr>
        <w:t>;</w:t>
      </w:r>
      <w:proofErr w:type="gramEnd"/>
    </w:p>
    <w:p w14:paraId="65A90D60" w14:textId="298536E2" w:rsidR="00A0526E" w:rsidRPr="009012B6" w:rsidRDefault="00A0526E"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ab/>
        <w:t xml:space="preserve">Experience of working and </w:t>
      </w:r>
      <w:r>
        <w:rPr>
          <w:rFonts w:ascii="Times New Roman" w:eastAsia="Times New Roman" w:hAnsi="Times New Roman" w:cs="Times New Roman"/>
          <w:sz w:val="24"/>
          <w:szCs w:val="24"/>
          <w:lang w:val="en-US"/>
        </w:rPr>
        <w:t>providing psychological assistance to whistleblowers is an asset</w:t>
      </w:r>
      <w:r w:rsidRPr="009012B6">
        <w:rPr>
          <w:rFonts w:ascii="Times New Roman" w:eastAsia="Times New Roman" w:hAnsi="Times New Roman" w:cs="Times New Roman"/>
          <w:sz w:val="24"/>
          <w:szCs w:val="24"/>
          <w:lang w:val="en-US"/>
        </w:rPr>
        <w:t>;</w:t>
      </w:r>
    </w:p>
    <w:p w14:paraId="6531BD7E" w14:textId="0FD0A98B" w:rsidR="009012B6" w:rsidRPr="009012B6" w:rsidRDefault="009012B6" w:rsidP="003A248D">
      <w:pPr>
        <w:spacing w:after="100" w:afterAutospacing="1" w:line="240" w:lineRule="auto"/>
        <w:jc w:val="both"/>
        <w:rPr>
          <w:rFonts w:ascii="Times New Roman" w:eastAsia="Times New Roman" w:hAnsi="Times New Roman" w:cs="Times New Roman"/>
          <w:sz w:val="24"/>
          <w:szCs w:val="24"/>
          <w:lang w:val="en-US"/>
        </w:rPr>
      </w:pPr>
      <w:r w:rsidRPr="009012B6">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ab/>
        <w:t>Fluency in written and oral Ukrainian</w:t>
      </w:r>
      <w:r w:rsidR="004C5083">
        <w:rPr>
          <w:rFonts w:ascii="Times New Roman" w:eastAsia="Times New Roman" w:hAnsi="Times New Roman" w:cs="Times New Roman"/>
          <w:sz w:val="24"/>
          <w:szCs w:val="24"/>
          <w:lang w:val="en-US"/>
        </w:rPr>
        <w:t>;</w:t>
      </w:r>
      <w:r w:rsidRPr="009012B6">
        <w:rPr>
          <w:rFonts w:ascii="Times New Roman" w:eastAsia="Times New Roman" w:hAnsi="Times New Roman" w:cs="Times New Roman"/>
          <w:sz w:val="24"/>
          <w:szCs w:val="24"/>
          <w:lang w:val="en-US"/>
        </w:rPr>
        <w:t xml:space="preserve"> English will be an asset.</w:t>
      </w:r>
    </w:p>
    <w:p w14:paraId="70ADF98A" w14:textId="77777777" w:rsidR="007C3096" w:rsidRDefault="007C3096" w:rsidP="003A248D">
      <w:pPr>
        <w:spacing w:after="100" w:afterAutospacing="1" w:line="240" w:lineRule="auto"/>
        <w:rPr>
          <w:rFonts w:ascii="Times New Roman" w:eastAsia="Times New Roman" w:hAnsi="Times New Roman" w:cs="Times New Roman"/>
          <w:sz w:val="24"/>
          <w:szCs w:val="24"/>
          <w:lang w:val="en-US"/>
        </w:rPr>
      </w:pPr>
    </w:p>
    <w:p w14:paraId="1FBFFA84" w14:textId="39D84A99" w:rsidR="007C3096" w:rsidRPr="007C3096" w:rsidRDefault="007C3096" w:rsidP="003A248D">
      <w:pPr>
        <w:spacing w:after="100" w:afterAutospacing="1" w:line="240" w:lineRule="auto"/>
        <w:rPr>
          <w:rFonts w:ascii="Times New Roman" w:eastAsia="Times New Roman" w:hAnsi="Times New Roman" w:cs="Times New Roman"/>
          <w:b/>
          <w:sz w:val="24"/>
          <w:szCs w:val="24"/>
          <w:lang w:val="en-US"/>
        </w:rPr>
      </w:pPr>
      <w:r w:rsidRPr="007C3096">
        <w:rPr>
          <w:rFonts w:ascii="Times New Roman" w:eastAsia="Times New Roman" w:hAnsi="Times New Roman" w:cs="Times New Roman"/>
          <w:b/>
          <w:sz w:val="24"/>
          <w:szCs w:val="24"/>
          <w:lang w:val="en-US"/>
        </w:rPr>
        <w:t>6.</w:t>
      </w:r>
      <w:r w:rsidRPr="007C3096">
        <w:rPr>
          <w:rFonts w:ascii="Times New Roman" w:eastAsia="Times New Roman" w:hAnsi="Times New Roman" w:cs="Times New Roman"/>
          <w:b/>
          <w:sz w:val="24"/>
          <w:szCs w:val="24"/>
          <w:lang w:val="en-US"/>
        </w:rPr>
        <w:tab/>
        <w:t>Monitoring and evaluation</w:t>
      </w:r>
    </w:p>
    <w:p w14:paraId="7905F4C8" w14:textId="77777777" w:rsidR="007C3096" w:rsidRPr="007C3096" w:rsidRDefault="007C3096" w:rsidP="003A248D">
      <w:pPr>
        <w:spacing w:after="100" w:afterAutospacing="1" w:line="240" w:lineRule="auto"/>
        <w:rPr>
          <w:rFonts w:ascii="Times New Roman" w:eastAsia="Times New Roman" w:hAnsi="Times New Roman" w:cs="Times New Roman"/>
          <w:sz w:val="24"/>
          <w:szCs w:val="24"/>
          <w:u w:val="single"/>
          <w:lang w:val="en-US"/>
        </w:rPr>
      </w:pPr>
      <w:r w:rsidRPr="007C3096">
        <w:rPr>
          <w:rFonts w:ascii="Times New Roman" w:eastAsia="Times New Roman" w:hAnsi="Times New Roman" w:cs="Times New Roman"/>
          <w:sz w:val="24"/>
          <w:szCs w:val="24"/>
          <w:u w:val="single"/>
          <w:lang w:val="en-US"/>
        </w:rPr>
        <w:t>Definition of indicators</w:t>
      </w:r>
    </w:p>
    <w:p w14:paraId="748CA326" w14:textId="77777777" w:rsidR="007C3096" w:rsidRPr="007C3096" w:rsidRDefault="007C3096" w:rsidP="003A248D">
      <w:pPr>
        <w:spacing w:after="100" w:afterAutospacing="1" w:line="240" w:lineRule="auto"/>
        <w:jc w:val="both"/>
        <w:rPr>
          <w:rFonts w:ascii="Times New Roman" w:eastAsia="Times New Roman" w:hAnsi="Times New Roman" w:cs="Times New Roman"/>
          <w:sz w:val="24"/>
          <w:szCs w:val="24"/>
          <w:lang w:val="en-US"/>
        </w:rPr>
      </w:pPr>
      <w:r w:rsidRPr="007C3096">
        <w:rPr>
          <w:rFonts w:ascii="Times New Roman" w:eastAsia="Times New Roman" w:hAnsi="Times New Roman" w:cs="Times New Roman"/>
          <w:sz w:val="24"/>
          <w:szCs w:val="24"/>
          <w:lang w:val="en-US"/>
        </w:rPr>
        <w:t xml:space="preserve">The performance of the contractor </w:t>
      </w:r>
      <w:proofErr w:type="gramStart"/>
      <w:r w:rsidRPr="007C3096">
        <w:rPr>
          <w:rFonts w:ascii="Times New Roman" w:eastAsia="Times New Roman" w:hAnsi="Times New Roman" w:cs="Times New Roman"/>
          <w:sz w:val="24"/>
          <w:szCs w:val="24"/>
          <w:lang w:val="en-US"/>
        </w:rPr>
        <w:t>will be judged</w:t>
      </w:r>
      <w:proofErr w:type="gramEnd"/>
      <w:r w:rsidRPr="007C3096">
        <w:rPr>
          <w:rFonts w:ascii="Times New Roman" w:eastAsia="Times New Roman" w:hAnsi="Times New Roman" w:cs="Times New Roman"/>
          <w:sz w:val="24"/>
          <w:szCs w:val="24"/>
          <w:lang w:val="en-US"/>
        </w:rPr>
        <w:t xml:space="preserve"> upon reaching the purpose of this contract as well as obtaining its results, as indicated in the sections "Objective" and "Expected Deliverables" herein respectively. Moreover, the performance of the contractors </w:t>
      </w:r>
      <w:proofErr w:type="gramStart"/>
      <w:r w:rsidRPr="007C3096">
        <w:rPr>
          <w:rFonts w:ascii="Times New Roman" w:eastAsia="Times New Roman" w:hAnsi="Times New Roman" w:cs="Times New Roman"/>
          <w:sz w:val="24"/>
          <w:szCs w:val="24"/>
          <w:lang w:val="en-US"/>
        </w:rPr>
        <w:t>will be judged</w:t>
      </w:r>
      <w:proofErr w:type="gramEnd"/>
      <w:r w:rsidRPr="007C3096">
        <w:rPr>
          <w:rFonts w:ascii="Times New Roman" w:eastAsia="Times New Roman" w:hAnsi="Times New Roman" w:cs="Times New Roman"/>
          <w:sz w:val="24"/>
          <w:szCs w:val="24"/>
          <w:lang w:val="en-US"/>
        </w:rPr>
        <w:t xml:space="preserve"> upon successful implementation of all the specific activities indicated above.</w:t>
      </w:r>
    </w:p>
    <w:p w14:paraId="525BEACE" w14:textId="77777777" w:rsidR="007C3096" w:rsidRPr="007C3096" w:rsidRDefault="007C3096" w:rsidP="003A248D">
      <w:pPr>
        <w:spacing w:after="100" w:afterAutospacing="1" w:line="240" w:lineRule="auto"/>
        <w:jc w:val="both"/>
        <w:rPr>
          <w:rFonts w:ascii="Times New Roman" w:eastAsia="Times New Roman" w:hAnsi="Times New Roman" w:cs="Times New Roman"/>
          <w:sz w:val="24"/>
          <w:szCs w:val="24"/>
          <w:u w:val="single"/>
          <w:lang w:val="en-US"/>
        </w:rPr>
      </w:pPr>
      <w:r w:rsidRPr="007C3096">
        <w:rPr>
          <w:rFonts w:ascii="Times New Roman" w:eastAsia="Times New Roman" w:hAnsi="Times New Roman" w:cs="Times New Roman"/>
          <w:sz w:val="24"/>
          <w:szCs w:val="24"/>
          <w:u w:val="single"/>
          <w:lang w:val="en-US"/>
        </w:rPr>
        <w:t>Special requirements</w:t>
      </w:r>
    </w:p>
    <w:p w14:paraId="2B4BC05F" w14:textId="77777777" w:rsidR="007C3096" w:rsidRPr="007C3096" w:rsidRDefault="007C3096" w:rsidP="003A248D">
      <w:pPr>
        <w:spacing w:after="100" w:afterAutospacing="1" w:line="240" w:lineRule="auto"/>
        <w:jc w:val="both"/>
        <w:rPr>
          <w:rFonts w:ascii="Times New Roman" w:eastAsia="Times New Roman" w:hAnsi="Times New Roman" w:cs="Times New Roman"/>
          <w:sz w:val="24"/>
          <w:szCs w:val="24"/>
          <w:lang w:val="en-US"/>
        </w:rPr>
      </w:pPr>
      <w:proofErr w:type="gramStart"/>
      <w:r w:rsidRPr="007C3096">
        <w:rPr>
          <w:rFonts w:ascii="Times New Roman" w:eastAsia="Times New Roman" w:hAnsi="Times New Roman" w:cs="Times New Roman"/>
          <w:sz w:val="24"/>
          <w:szCs w:val="24"/>
          <w:lang w:val="en-US"/>
        </w:rPr>
        <w:t>By signing the contract, the contractor agrees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 the purposes of the contract implementation and shall not be disclosed to any third party.</w:t>
      </w:r>
      <w:proofErr w:type="gramEnd"/>
    </w:p>
    <w:p w14:paraId="141FC6B2" w14:textId="0A1C7417" w:rsidR="007C3096" w:rsidRPr="007C3096" w:rsidRDefault="007C3096" w:rsidP="003A248D">
      <w:pPr>
        <w:spacing w:after="100" w:afterAutospacing="1" w:line="240" w:lineRule="auto"/>
        <w:jc w:val="both"/>
        <w:rPr>
          <w:rFonts w:ascii="Times New Roman" w:eastAsia="Times New Roman" w:hAnsi="Times New Roman" w:cs="Times New Roman"/>
          <w:sz w:val="24"/>
          <w:szCs w:val="24"/>
          <w:lang w:val="en-US"/>
        </w:rPr>
      </w:pPr>
      <w:r w:rsidRPr="007C3096">
        <w:rPr>
          <w:rFonts w:ascii="Times New Roman" w:eastAsia="Times New Roman" w:hAnsi="Times New Roman" w:cs="Times New Roman"/>
          <w:sz w:val="24"/>
          <w:szCs w:val="24"/>
          <w:lang w:val="en-US"/>
        </w:rPr>
        <w:t xml:space="preserve">The contractor reports to the EUACI. The contractor </w:t>
      </w:r>
      <w:proofErr w:type="gramStart"/>
      <w:r w:rsidRPr="007C3096">
        <w:rPr>
          <w:rFonts w:ascii="Times New Roman" w:eastAsia="Times New Roman" w:hAnsi="Times New Roman" w:cs="Times New Roman"/>
          <w:sz w:val="24"/>
          <w:szCs w:val="24"/>
          <w:lang w:val="en-US"/>
        </w:rPr>
        <w:t>shall be briefed</w:t>
      </w:r>
      <w:proofErr w:type="gramEnd"/>
      <w:r w:rsidR="00414AE2">
        <w:rPr>
          <w:rFonts w:ascii="Times New Roman" w:eastAsia="Times New Roman" w:hAnsi="Times New Roman" w:cs="Times New Roman"/>
          <w:sz w:val="24"/>
          <w:szCs w:val="24"/>
          <w:lang w:val="en-US"/>
        </w:rPr>
        <w:t xml:space="preserve"> by the NACP</w:t>
      </w:r>
      <w:r w:rsidRPr="007C3096">
        <w:rPr>
          <w:rFonts w:ascii="Times New Roman" w:eastAsia="Times New Roman" w:hAnsi="Times New Roman" w:cs="Times New Roman"/>
          <w:sz w:val="24"/>
          <w:szCs w:val="24"/>
          <w:lang w:val="en-US"/>
        </w:rPr>
        <w:t xml:space="preserve"> prior to starting with the assignment. The contractor shall de-brief the EUACI prior to </w:t>
      </w:r>
      <w:proofErr w:type="spellStart"/>
      <w:r w:rsidRPr="007C3096">
        <w:rPr>
          <w:rFonts w:ascii="Times New Roman" w:eastAsia="Times New Roman" w:hAnsi="Times New Roman" w:cs="Times New Roman"/>
          <w:sz w:val="24"/>
          <w:szCs w:val="24"/>
          <w:lang w:val="en-US"/>
        </w:rPr>
        <w:t>finalising</w:t>
      </w:r>
      <w:proofErr w:type="spellEnd"/>
      <w:r w:rsidRPr="007C3096">
        <w:rPr>
          <w:rFonts w:ascii="Times New Roman" w:eastAsia="Times New Roman" w:hAnsi="Times New Roman" w:cs="Times New Roman"/>
          <w:sz w:val="24"/>
          <w:szCs w:val="24"/>
          <w:lang w:val="en-US"/>
        </w:rPr>
        <w:t xml:space="preserve"> the assignment.</w:t>
      </w:r>
    </w:p>
    <w:p w14:paraId="22164766" w14:textId="74CC7FA0" w:rsidR="007C3096" w:rsidRPr="007C3096" w:rsidRDefault="007C3096" w:rsidP="003A248D">
      <w:pPr>
        <w:spacing w:after="100" w:afterAutospacing="1" w:line="240" w:lineRule="auto"/>
        <w:rPr>
          <w:rFonts w:ascii="Times New Roman" w:eastAsia="Times New Roman" w:hAnsi="Times New Roman" w:cs="Times New Roman"/>
          <w:b/>
          <w:sz w:val="24"/>
          <w:szCs w:val="24"/>
          <w:lang w:val="en-US"/>
        </w:rPr>
      </w:pPr>
      <w:r w:rsidRPr="007C3096">
        <w:rPr>
          <w:rFonts w:ascii="Times New Roman" w:eastAsia="Times New Roman" w:hAnsi="Times New Roman" w:cs="Times New Roman"/>
          <w:b/>
          <w:sz w:val="24"/>
          <w:szCs w:val="24"/>
          <w:lang w:val="en-US"/>
        </w:rPr>
        <w:t>7.</w:t>
      </w:r>
      <w:r w:rsidRPr="007C3096">
        <w:rPr>
          <w:rFonts w:ascii="Times New Roman" w:eastAsia="Times New Roman" w:hAnsi="Times New Roman" w:cs="Times New Roman"/>
          <w:b/>
          <w:sz w:val="24"/>
          <w:szCs w:val="24"/>
          <w:lang w:val="en-US"/>
        </w:rPr>
        <w:tab/>
        <w:t>Cross-cutting issues (integration of the youth, equal opportunities)</w:t>
      </w:r>
    </w:p>
    <w:p w14:paraId="4BBDD864" w14:textId="77777777" w:rsidR="007C3096" w:rsidRPr="007C3096" w:rsidRDefault="007C3096" w:rsidP="00414AE2">
      <w:pPr>
        <w:spacing w:after="100" w:afterAutospacing="1" w:line="240" w:lineRule="auto"/>
        <w:jc w:val="both"/>
        <w:rPr>
          <w:rFonts w:ascii="Times New Roman" w:eastAsia="Times New Roman" w:hAnsi="Times New Roman" w:cs="Times New Roman"/>
          <w:sz w:val="24"/>
          <w:szCs w:val="24"/>
          <w:lang w:val="en-US"/>
        </w:rPr>
      </w:pPr>
      <w:r w:rsidRPr="007C3096">
        <w:rPr>
          <w:rFonts w:ascii="Times New Roman" w:eastAsia="Times New Roman" w:hAnsi="Times New Roman" w:cs="Times New Roman"/>
          <w:sz w:val="24"/>
          <w:szCs w:val="24"/>
          <w:lang w:val="en-US"/>
        </w:rPr>
        <w:lastRenderedPageBreak/>
        <w:t xml:space="preserve">The project will be implemented ensuring equal opportunities for </w:t>
      </w:r>
      <w:proofErr w:type="gramStart"/>
      <w:r w:rsidRPr="007C3096">
        <w:rPr>
          <w:rFonts w:ascii="Times New Roman" w:eastAsia="Times New Roman" w:hAnsi="Times New Roman" w:cs="Times New Roman"/>
          <w:sz w:val="24"/>
          <w:szCs w:val="24"/>
          <w:lang w:val="en-US"/>
        </w:rPr>
        <w:t>men and women</w:t>
      </w:r>
      <w:proofErr w:type="gramEnd"/>
      <w:r w:rsidRPr="007C3096">
        <w:rPr>
          <w:rFonts w:ascii="Times New Roman" w:eastAsia="Times New Roman" w:hAnsi="Times New Roman" w:cs="Times New Roman"/>
          <w:sz w:val="24"/>
          <w:szCs w:val="24"/>
          <w:lang w:val="en-US"/>
        </w:rPr>
        <w:t xml:space="preserve"> and integration of the youth.</w:t>
      </w:r>
    </w:p>
    <w:p w14:paraId="607EB94C" w14:textId="77777777" w:rsidR="007C3096" w:rsidRDefault="007C3096" w:rsidP="003A248D">
      <w:pPr>
        <w:spacing w:after="100" w:afterAutospacing="1" w:line="240" w:lineRule="auto"/>
        <w:rPr>
          <w:rFonts w:ascii="Times New Roman" w:eastAsia="Times New Roman" w:hAnsi="Times New Roman" w:cs="Times New Roman"/>
          <w:b/>
          <w:sz w:val="24"/>
          <w:szCs w:val="24"/>
          <w:lang w:val="en-US"/>
        </w:rPr>
      </w:pPr>
    </w:p>
    <w:p w14:paraId="4D2340FB" w14:textId="6449062C" w:rsidR="007C3096" w:rsidRPr="007C3096" w:rsidRDefault="007C3096" w:rsidP="003A248D">
      <w:pPr>
        <w:spacing w:after="100" w:afterAutospacing="1" w:line="240" w:lineRule="auto"/>
        <w:rPr>
          <w:rFonts w:ascii="Times New Roman" w:eastAsia="Times New Roman" w:hAnsi="Times New Roman" w:cs="Times New Roman"/>
          <w:b/>
          <w:sz w:val="24"/>
          <w:szCs w:val="24"/>
          <w:lang w:val="en-US"/>
        </w:rPr>
      </w:pPr>
      <w:r w:rsidRPr="007C3096">
        <w:rPr>
          <w:rFonts w:ascii="Times New Roman" w:eastAsia="Times New Roman" w:hAnsi="Times New Roman" w:cs="Times New Roman"/>
          <w:b/>
          <w:sz w:val="24"/>
          <w:szCs w:val="24"/>
          <w:lang w:val="en-US"/>
        </w:rPr>
        <w:t>HOW TO APPLY</w:t>
      </w:r>
    </w:p>
    <w:p w14:paraId="5C80B00E" w14:textId="39F3CC69" w:rsidR="007C3096" w:rsidRPr="006A53BB" w:rsidRDefault="007C3096" w:rsidP="003A248D">
      <w:pPr>
        <w:spacing w:after="100" w:afterAutospacing="1" w:line="240" w:lineRule="auto"/>
        <w:rPr>
          <w:rFonts w:ascii="Times New Roman" w:eastAsia="Times New Roman" w:hAnsi="Times New Roman" w:cs="Times New Roman"/>
          <w:sz w:val="24"/>
          <w:szCs w:val="24"/>
          <w:lang w:val="en-US"/>
        </w:rPr>
      </w:pPr>
      <w:r w:rsidRPr="007C3096">
        <w:rPr>
          <w:rFonts w:ascii="Times New Roman" w:eastAsia="Times New Roman" w:hAnsi="Times New Roman" w:cs="Times New Roman"/>
          <w:sz w:val="24"/>
          <w:szCs w:val="24"/>
          <w:lang w:val="en-US"/>
        </w:rPr>
        <w:t xml:space="preserve">Deadline </w:t>
      </w:r>
      <w:r w:rsidR="00A0526E">
        <w:rPr>
          <w:rFonts w:ascii="Times New Roman" w:eastAsia="Times New Roman" w:hAnsi="Times New Roman" w:cs="Times New Roman"/>
          <w:sz w:val="24"/>
          <w:szCs w:val="24"/>
          <w:lang w:val="en-US"/>
        </w:rPr>
        <w:t xml:space="preserve">for submitting </w:t>
      </w:r>
      <w:r w:rsidR="00A0526E" w:rsidRPr="006A53BB">
        <w:rPr>
          <w:rFonts w:ascii="Times New Roman" w:eastAsia="Times New Roman" w:hAnsi="Times New Roman" w:cs="Times New Roman"/>
          <w:sz w:val="24"/>
          <w:szCs w:val="24"/>
          <w:lang w:val="en-US"/>
        </w:rPr>
        <w:t>the proposals is</w:t>
      </w:r>
      <w:r w:rsidR="005145AB" w:rsidRPr="006A53BB">
        <w:rPr>
          <w:rFonts w:ascii="Times New Roman" w:eastAsia="Times New Roman" w:hAnsi="Times New Roman" w:cs="Times New Roman"/>
          <w:sz w:val="24"/>
          <w:szCs w:val="24"/>
          <w:lang w:val="en-US"/>
        </w:rPr>
        <w:t xml:space="preserve"> </w:t>
      </w:r>
      <w:proofErr w:type="gramStart"/>
      <w:r w:rsidR="00026F40">
        <w:rPr>
          <w:rFonts w:ascii="Times New Roman" w:eastAsia="Times New Roman" w:hAnsi="Times New Roman" w:cs="Times New Roman"/>
          <w:sz w:val="24"/>
          <w:szCs w:val="24"/>
          <w:lang w:val="en-US"/>
        </w:rPr>
        <w:t>1</w:t>
      </w:r>
      <w:r w:rsidR="006A53BB" w:rsidRPr="006A53BB">
        <w:rPr>
          <w:rFonts w:ascii="Times New Roman" w:eastAsia="Times New Roman" w:hAnsi="Times New Roman" w:cs="Times New Roman"/>
          <w:sz w:val="24"/>
          <w:szCs w:val="24"/>
          <w:lang w:val="en-US"/>
        </w:rPr>
        <w:t>2</w:t>
      </w:r>
      <w:r w:rsidR="00026F40">
        <w:rPr>
          <w:rFonts w:ascii="Times New Roman" w:eastAsia="Times New Roman" w:hAnsi="Times New Roman" w:cs="Times New Roman"/>
          <w:sz w:val="24"/>
          <w:szCs w:val="24"/>
          <w:vertAlign w:val="superscript"/>
          <w:lang w:val="en-US"/>
        </w:rPr>
        <w:t>th</w:t>
      </w:r>
      <w:proofErr w:type="gramEnd"/>
      <w:r w:rsidR="006A53BB" w:rsidRPr="006A53BB">
        <w:rPr>
          <w:rFonts w:ascii="Times New Roman" w:eastAsia="Times New Roman" w:hAnsi="Times New Roman" w:cs="Times New Roman"/>
          <w:sz w:val="24"/>
          <w:szCs w:val="24"/>
          <w:lang w:val="en-US"/>
        </w:rPr>
        <w:t xml:space="preserve"> September</w:t>
      </w:r>
      <w:r w:rsidRPr="006A53BB">
        <w:rPr>
          <w:rFonts w:ascii="Times New Roman" w:eastAsia="Times New Roman" w:hAnsi="Times New Roman" w:cs="Times New Roman"/>
          <w:sz w:val="24"/>
          <w:szCs w:val="24"/>
          <w:lang w:val="en-US"/>
        </w:rPr>
        <w:t xml:space="preserve"> 2022, 18:00 Kyiv time.</w:t>
      </w:r>
    </w:p>
    <w:p w14:paraId="4FEEDEE1" w14:textId="1EBFB514" w:rsidR="007C3096" w:rsidRPr="006A53BB" w:rsidRDefault="007C3096" w:rsidP="003A248D">
      <w:pPr>
        <w:spacing w:after="100" w:afterAutospacing="1" w:line="240" w:lineRule="auto"/>
        <w:jc w:val="both"/>
        <w:rPr>
          <w:rFonts w:ascii="Times New Roman" w:eastAsia="Times New Roman" w:hAnsi="Times New Roman" w:cs="Times New Roman"/>
          <w:sz w:val="24"/>
          <w:szCs w:val="24"/>
          <w:lang w:val="en-US"/>
        </w:rPr>
      </w:pPr>
      <w:proofErr w:type="gramStart"/>
      <w:r w:rsidRPr="006A53BB">
        <w:rPr>
          <w:rFonts w:ascii="Times New Roman" w:eastAsia="Times New Roman" w:hAnsi="Times New Roman" w:cs="Times New Roman"/>
          <w:sz w:val="24"/>
          <w:szCs w:val="24"/>
          <w:lang w:val="en-US"/>
        </w:rPr>
        <w:t>The proposal shall include each expert’s CVs, calculation of time needed for specific parts of  assignment implementation for each expert and daily fee of each expert, total budget for the assignment, motivation letter, proofs of relevant experience (if available) and should be submitted  within the above deadline to olekom@um.dk with the subject “</w:t>
      </w:r>
      <w:r w:rsidR="00A0526E" w:rsidRPr="006A53BB">
        <w:rPr>
          <w:rFonts w:ascii="Times New Roman" w:eastAsia="Times New Roman" w:hAnsi="Times New Roman" w:cs="Times New Roman"/>
          <w:sz w:val="24"/>
          <w:szCs w:val="24"/>
          <w:lang w:val="en-GB"/>
        </w:rPr>
        <w:t>Development and Piloting of the national system of granting of psychological assistance to whistleblowers during war and post war period for the National Agency on Corruption Prevention</w:t>
      </w:r>
      <w:r w:rsidRPr="006A53BB">
        <w:rPr>
          <w:rFonts w:ascii="Times New Roman" w:eastAsia="Times New Roman" w:hAnsi="Times New Roman" w:cs="Times New Roman"/>
          <w:sz w:val="24"/>
          <w:szCs w:val="24"/>
          <w:lang w:val="en-US"/>
        </w:rPr>
        <w:t>”.</w:t>
      </w:r>
      <w:proofErr w:type="gramEnd"/>
      <w:r w:rsidRPr="006A53BB">
        <w:rPr>
          <w:rFonts w:ascii="Times New Roman" w:eastAsia="Times New Roman" w:hAnsi="Times New Roman" w:cs="Times New Roman"/>
          <w:sz w:val="24"/>
          <w:szCs w:val="24"/>
          <w:lang w:val="en-US"/>
        </w:rPr>
        <w:t xml:space="preserve"> </w:t>
      </w:r>
    </w:p>
    <w:p w14:paraId="19E936C1" w14:textId="77777777" w:rsidR="007C3096" w:rsidRPr="006A53BB" w:rsidRDefault="007C3096" w:rsidP="003A248D">
      <w:pPr>
        <w:spacing w:after="100" w:afterAutospacing="1" w:line="240" w:lineRule="auto"/>
        <w:rPr>
          <w:rFonts w:ascii="Times New Roman" w:eastAsia="Times New Roman" w:hAnsi="Times New Roman" w:cs="Times New Roman"/>
          <w:sz w:val="24"/>
          <w:szCs w:val="24"/>
          <w:lang w:val="en-US"/>
        </w:rPr>
      </w:pPr>
      <w:r w:rsidRPr="006A53BB">
        <w:rPr>
          <w:rFonts w:ascii="Times New Roman" w:eastAsia="Times New Roman" w:hAnsi="Times New Roman" w:cs="Times New Roman"/>
          <w:sz w:val="24"/>
          <w:szCs w:val="24"/>
          <w:lang w:val="en-US"/>
        </w:rPr>
        <w:t>Bidding language: English.</w:t>
      </w:r>
      <w:bookmarkStart w:id="3" w:name="_GoBack"/>
      <w:bookmarkEnd w:id="3"/>
    </w:p>
    <w:p w14:paraId="22E65BDD" w14:textId="77777777" w:rsidR="007C3096" w:rsidRPr="006A53BB" w:rsidRDefault="007C3096" w:rsidP="003A248D">
      <w:pPr>
        <w:spacing w:after="100" w:afterAutospacing="1" w:line="240" w:lineRule="auto"/>
        <w:rPr>
          <w:rFonts w:ascii="Times New Roman" w:eastAsia="Times New Roman" w:hAnsi="Times New Roman" w:cs="Times New Roman"/>
          <w:sz w:val="24"/>
          <w:szCs w:val="24"/>
          <w:lang w:val="en-US"/>
        </w:rPr>
      </w:pPr>
      <w:r w:rsidRPr="006A53BB">
        <w:rPr>
          <w:rFonts w:ascii="Times New Roman" w:eastAsia="Times New Roman" w:hAnsi="Times New Roman" w:cs="Times New Roman"/>
          <w:sz w:val="24"/>
          <w:szCs w:val="24"/>
          <w:lang w:val="en-US"/>
        </w:rPr>
        <w:t>Clarification questions</w:t>
      </w:r>
    </w:p>
    <w:p w14:paraId="0B926A57" w14:textId="3E79D970" w:rsidR="00A46926" w:rsidRPr="001324FB" w:rsidRDefault="007C3096" w:rsidP="00A0526E">
      <w:pPr>
        <w:spacing w:after="100" w:afterAutospacing="1" w:line="240" w:lineRule="auto"/>
        <w:jc w:val="both"/>
        <w:rPr>
          <w:rFonts w:ascii="Times New Roman" w:eastAsia="Times New Roman" w:hAnsi="Times New Roman" w:cs="Times New Roman"/>
          <w:sz w:val="24"/>
          <w:szCs w:val="24"/>
          <w:lang w:val="en-US"/>
        </w:rPr>
      </w:pPr>
      <w:r w:rsidRPr="006A53BB">
        <w:rPr>
          <w:rFonts w:ascii="Times New Roman" w:eastAsia="Times New Roman" w:hAnsi="Times New Roman" w:cs="Times New Roman"/>
          <w:sz w:val="24"/>
          <w:szCs w:val="24"/>
          <w:lang w:val="en-US"/>
        </w:rPr>
        <w:t>Any clarification questions regarding the bid request should be addressed to Oleksandr Komar</w:t>
      </w:r>
      <w:r w:rsidR="00026F40">
        <w:rPr>
          <w:rFonts w:ascii="Times New Roman" w:eastAsia="Times New Roman" w:hAnsi="Times New Roman" w:cs="Times New Roman"/>
          <w:sz w:val="24"/>
          <w:szCs w:val="24"/>
          <w:lang w:val="en-US"/>
        </w:rPr>
        <w:t xml:space="preserve">ov, olekom@um.dk not later than </w:t>
      </w:r>
      <w:proofErr w:type="gramStart"/>
      <w:r w:rsidR="00026F40">
        <w:rPr>
          <w:rFonts w:ascii="Times New Roman" w:eastAsia="Times New Roman" w:hAnsi="Times New Roman" w:cs="Times New Roman"/>
          <w:sz w:val="24"/>
          <w:szCs w:val="24"/>
          <w:lang w:val="en-US"/>
        </w:rPr>
        <w:t>9</w:t>
      </w:r>
      <w:r w:rsidR="00A0526E" w:rsidRPr="006A53BB">
        <w:rPr>
          <w:rFonts w:ascii="Times New Roman" w:eastAsia="Times New Roman" w:hAnsi="Times New Roman" w:cs="Times New Roman"/>
          <w:sz w:val="24"/>
          <w:szCs w:val="24"/>
          <w:vertAlign w:val="superscript"/>
          <w:lang w:val="en-US"/>
        </w:rPr>
        <w:t>th</w:t>
      </w:r>
      <w:r w:rsidR="00A0526E" w:rsidRPr="006A53BB">
        <w:rPr>
          <w:rFonts w:ascii="Times New Roman" w:eastAsia="Times New Roman" w:hAnsi="Times New Roman" w:cs="Times New Roman"/>
          <w:sz w:val="24"/>
          <w:szCs w:val="24"/>
          <w:lang w:val="en-US"/>
        </w:rPr>
        <w:t xml:space="preserve"> </w:t>
      </w:r>
      <w:r w:rsidRPr="006A53BB">
        <w:rPr>
          <w:rFonts w:ascii="Times New Roman" w:eastAsia="Times New Roman" w:hAnsi="Times New Roman" w:cs="Times New Roman"/>
          <w:sz w:val="24"/>
          <w:szCs w:val="24"/>
          <w:lang w:val="en-US"/>
        </w:rPr>
        <w:t xml:space="preserve"> </w:t>
      </w:r>
      <w:r w:rsidR="00026F40">
        <w:rPr>
          <w:rFonts w:ascii="Times New Roman" w:eastAsia="Times New Roman" w:hAnsi="Times New Roman" w:cs="Times New Roman"/>
          <w:sz w:val="24"/>
          <w:szCs w:val="24"/>
          <w:lang w:val="en-US"/>
        </w:rPr>
        <w:t>September</w:t>
      </w:r>
      <w:proofErr w:type="gramEnd"/>
      <w:r w:rsidRPr="006A53BB">
        <w:rPr>
          <w:rFonts w:ascii="Times New Roman" w:eastAsia="Times New Roman" w:hAnsi="Times New Roman" w:cs="Times New Roman"/>
          <w:sz w:val="24"/>
          <w:szCs w:val="24"/>
          <w:lang w:val="en-US"/>
        </w:rPr>
        <w:t xml:space="preserve"> 2022, 18:00 Kyiv time.</w:t>
      </w:r>
    </w:p>
    <w:sectPr w:rsidR="00A46926" w:rsidRPr="001324FB">
      <w:headerReference w:type="even" r:id="rId8"/>
      <w:headerReference w:type="default" r:id="rId9"/>
      <w:footerReference w:type="even" r:id="rId10"/>
      <w:footerReference w:type="default" r:id="rId11"/>
      <w:headerReference w:type="first" r:id="rId12"/>
      <w:footerReference w:type="first" r:id="rId13"/>
      <w:pgSz w:w="11906" w:h="16838"/>
      <w:pgMar w:top="1440" w:right="1418" w:bottom="1260" w:left="1418" w:header="0"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5F4356" w14:textId="77777777" w:rsidR="00143871" w:rsidRDefault="00143871">
      <w:pPr>
        <w:spacing w:after="0" w:line="240" w:lineRule="auto"/>
      </w:pPr>
      <w:r>
        <w:separator/>
      </w:r>
    </w:p>
  </w:endnote>
  <w:endnote w:type="continuationSeparator" w:id="0">
    <w:p w14:paraId="35779BBF" w14:textId="77777777" w:rsidR="00143871" w:rsidRDefault="00143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Gadug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F3139"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3E51" w14:textId="77777777" w:rsidR="00FF63B8" w:rsidRDefault="00AD73F3">
    <w:pPr>
      <w:pBdr>
        <w:top w:val="nil"/>
        <w:left w:val="nil"/>
        <w:bottom w:val="nil"/>
        <w:right w:val="nil"/>
        <w:between w:val="nil"/>
      </w:pBdr>
      <w:tabs>
        <w:tab w:val="center" w:pos="4677"/>
        <w:tab w:val="right" w:pos="9355"/>
      </w:tabs>
      <w:spacing w:after="0" w:line="240" w:lineRule="auto"/>
      <w:rPr>
        <w:color w:val="000000"/>
      </w:rPr>
    </w:pPr>
    <w:r>
      <w:rPr>
        <w:noProof/>
        <w:lang w:val="en-GB" w:eastAsia="en-GB"/>
      </w:rPr>
      <w:drawing>
        <wp:anchor distT="0" distB="0" distL="114300" distR="114300" simplePos="0" relativeHeight="251659264" behindDoc="0" locked="0" layoutInCell="1" hidden="0" allowOverlap="1" wp14:anchorId="25A3A408" wp14:editId="11D89FD9">
          <wp:simplePos x="0" y="0"/>
          <wp:positionH relativeFrom="column">
            <wp:posOffset>-9524</wp:posOffset>
          </wp:positionH>
          <wp:positionV relativeFrom="paragraph">
            <wp:posOffset>0</wp:posOffset>
          </wp:positionV>
          <wp:extent cx="2286000" cy="822960"/>
          <wp:effectExtent l="0" t="0" r="0" b="0"/>
          <wp:wrapTopAndBottom distT="0" distB="0"/>
          <wp:docPr id="1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7132" t="19369" b="12265"/>
                  <a:stretch>
                    <a:fillRect/>
                  </a:stretch>
                </pic:blipFill>
                <pic:spPr>
                  <a:xfrm>
                    <a:off x="0" y="0"/>
                    <a:ext cx="2286000" cy="822960"/>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3CF814"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A7308C" w14:textId="77777777" w:rsidR="00143871" w:rsidRDefault="00143871">
      <w:pPr>
        <w:spacing w:after="0" w:line="240" w:lineRule="auto"/>
      </w:pPr>
      <w:r>
        <w:separator/>
      </w:r>
    </w:p>
  </w:footnote>
  <w:footnote w:type="continuationSeparator" w:id="0">
    <w:p w14:paraId="0287DC45" w14:textId="77777777" w:rsidR="00143871" w:rsidRDefault="00143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EB71E"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6EE90" w14:textId="77777777" w:rsidR="00FF63B8" w:rsidRDefault="00AD73F3">
    <w:pPr>
      <w:pBdr>
        <w:top w:val="nil"/>
        <w:left w:val="nil"/>
        <w:bottom w:val="nil"/>
        <w:right w:val="nil"/>
        <w:between w:val="nil"/>
      </w:pBdr>
      <w:tabs>
        <w:tab w:val="center" w:pos="4677"/>
        <w:tab w:val="right" w:pos="9355"/>
      </w:tabs>
      <w:spacing w:after="0" w:line="240" w:lineRule="auto"/>
      <w:rPr>
        <w:color w:val="000000"/>
      </w:rPr>
    </w:pPr>
    <w:r>
      <w:rPr>
        <w:noProof/>
        <w:lang w:val="en-GB" w:eastAsia="en-GB"/>
      </w:rPr>
      <w:drawing>
        <wp:anchor distT="0" distB="0" distL="114300" distR="114300" simplePos="0" relativeHeight="251658240" behindDoc="0" locked="0" layoutInCell="1" hidden="0" allowOverlap="1" wp14:anchorId="33E6D6F4" wp14:editId="39D11872">
          <wp:simplePos x="0" y="0"/>
          <wp:positionH relativeFrom="column">
            <wp:posOffset>-900429</wp:posOffset>
          </wp:positionH>
          <wp:positionV relativeFrom="paragraph">
            <wp:posOffset>-1269</wp:posOffset>
          </wp:positionV>
          <wp:extent cx="7795895" cy="1143000"/>
          <wp:effectExtent l="0" t="0" r="0" b="0"/>
          <wp:wrapTopAndBottom distT="0" dist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t="32835"/>
                  <a:stretch>
                    <a:fillRect/>
                  </a:stretch>
                </pic:blipFill>
                <pic:spPr>
                  <a:xfrm>
                    <a:off x="0" y="0"/>
                    <a:ext cx="7795895" cy="1143000"/>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FFBD5" w14:textId="77777777" w:rsidR="00FF63B8" w:rsidRDefault="00FF63B8">
    <w:pPr>
      <w:pBdr>
        <w:top w:val="nil"/>
        <w:left w:val="nil"/>
        <w:bottom w:val="nil"/>
        <w:right w:val="nil"/>
        <w:between w:val="nil"/>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26C6"/>
    <w:multiLevelType w:val="multilevel"/>
    <w:tmpl w:val="6792A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601E91"/>
    <w:multiLevelType w:val="multilevel"/>
    <w:tmpl w:val="A9245F3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B028E8"/>
    <w:multiLevelType w:val="multilevel"/>
    <w:tmpl w:val="EB7CB65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B307142"/>
    <w:multiLevelType w:val="multilevel"/>
    <w:tmpl w:val="909E76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17F7A08"/>
    <w:multiLevelType w:val="multilevel"/>
    <w:tmpl w:val="AD0AF22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1D974A7"/>
    <w:multiLevelType w:val="multilevel"/>
    <w:tmpl w:val="E384D6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22D0A58"/>
    <w:multiLevelType w:val="multilevel"/>
    <w:tmpl w:val="1B46CD1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148E2D68"/>
    <w:multiLevelType w:val="multilevel"/>
    <w:tmpl w:val="6038B4BA"/>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F07B21"/>
    <w:multiLevelType w:val="hybridMultilevel"/>
    <w:tmpl w:val="0DD64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D523C3"/>
    <w:multiLevelType w:val="multilevel"/>
    <w:tmpl w:val="2D5C8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D4A34"/>
    <w:multiLevelType w:val="multilevel"/>
    <w:tmpl w:val="F9420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2F362A"/>
    <w:multiLevelType w:val="multilevel"/>
    <w:tmpl w:val="377E4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116F6E"/>
    <w:multiLevelType w:val="multilevel"/>
    <w:tmpl w:val="21C041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279F4686"/>
    <w:multiLevelType w:val="multilevel"/>
    <w:tmpl w:val="BA002FEE"/>
    <w:lvl w:ilvl="0">
      <w:start w:val="1"/>
      <w:numFmt w:val="bullet"/>
      <w:lvlText w:val=""/>
      <w:lvlJc w:val="left"/>
      <w:pPr>
        <w:tabs>
          <w:tab w:val="num" w:pos="720"/>
        </w:tabs>
        <w:ind w:left="720" w:hanging="360"/>
      </w:pPr>
      <w:rPr>
        <w:rFonts w:ascii="Symbol" w:hAnsi="Symbol" w:hint="default"/>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7E40429"/>
    <w:multiLevelType w:val="hybridMultilevel"/>
    <w:tmpl w:val="7724103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287006DE"/>
    <w:multiLevelType w:val="multilevel"/>
    <w:tmpl w:val="55563F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290136C9"/>
    <w:multiLevelType w:val="multilevel"/>
    <w:tmpl w:val="0AE679D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BCA251F"/>
    <w:multiLevelType w:val="multilevel"/>
    <w:tmpl w:val="BA805E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F7C743C"/>
    <w:multiLevelType w:val="multilevel"/>
    <w:tmpl w:val="CF86ECF8"/>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2FA62192"/>
    <w:multiLevelType w:val="multilevel"/>
    <w:tmpl w:val="36EE9CE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67435C7"/>
    <w:multiLevelType w:val="hybridMultilevel"/>
    <w:tmpl w:val="9A6EE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A35A9B"/>
    <w:multiLevelType w:val="multilevel"/>
    <w:tmpl w:val="7A8492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3DAA6A0E"/>
    <w:multiLevelType w:val="multilevel"/>
    <w:tmpl w:val="D806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3D671C"/>
    <w:multiLevelType w:val="multilevel"/>
    <w:tmpl w:val="C61EF7FE"/>
    <w:lvl w:ilvl="0">
      <w:start w:val="1"/>
      <w:numFmt w:val="bullet"/>
      <w:lvlText w:val="●"/>
      <w:lvlJc w:val="left"/>
      <w:pPr>
        <w:ind w:left="720" w:hanging="360"/>
      </w:pPr>
      <w:rPr>
        <w:rFonts w:ascii="Noto Sans Symbols" w:eastAsia="Noto Sans Symbols" w:hAnsi="Noto Sans Symbols" w:cs="Noto Sans Symbols"/>
        <w:sz w:val="24"/>
        <w:szCs w:val="24"/>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4" w15:restartNumberingAfterBreak="0">
    <w:nsid w:val="4BF25335"/>
    <w:multiLevelType w:val="multilevel"/>
    <w:tmpl w:val="DDEEB8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5" w15:restartNumberingAfterBreak="0">
    <w:nsid w:val="4F77599B"/>
    <w:multiLevelType w:val="multilevel"/>
    <w:tmpl w:val="D2360A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6" w15:restartNumberingAfterBreak="0">
    <w:nsid w:val="505634CE"/>
    <w:multiLevelType w:val="multilevel"/>
    <w:tmpl w:val="F044E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7307A8"/>
    <w:multiLevelType w:val="multilevel"/>
    <w:tmpl w:val="EFAE6E6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083055A"/>
    <w:multiLevelType w:val="multilevel"/>
    <w:tmpl w:val="057E27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C94B97"/>
    <w:multiLevelType w:val="multilevel"/>
    <w:tmpl w:val="5962645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0" w15:restartNumberingAfterBreak="0">
    <w:nsid w:val="51F978B4"/>
    <w:multiLevelType w:val="multilevel"/>
    <w:tmpl w:val="A7889DCE"/>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CAE4D09"/>
    <w:multiLevelType w:val="multilevel"/>
    <w:tmpl w:val="EFAE6E6A"/>
    <w:lvl w:ilvl="0">
      <w:start w:val="1"/>
      <w:numFmt w:val="decimal"/>
      <w:lvlText w:val="%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5D05490F"/>
    <w:multiLevelType w:val="hybridMultilevel"/>
    <w:tmpl w:val="AAEC9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D6E019A"/>
    <w:multiLevelType w:val="multilevel"/>
    <w:tmpl w:val="26FE5C9C"/>
    <w:lvl w:ilvl="0">
      <w:start w:val="1"/>
      <w:numFmt w:val="bullet"/>
      <w:pStyle w:val="Heading1"/>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E9B17DA"/>
    <w:multiLevelType w:val="multilevel"/>
    <w:tmpl w:val="52CE28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15:restartNumberingAfterBreak="0">
    <w:nsid w:val="613D23D3"/>
    <w:multiLevelType w:val="multilevel"/>
    <w:tmpl w:val="0B622F8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6" w15:restartNumberingAfterBreak="0">
    <w:nsid w:val="663E19C4"/>
    <w:multiLevelType w:val="multilevel"/>
    <w:tmpl w:val="686EB364"/>
    <w:lvl w:ilvl="0">
      <w:start w:val="1"/>
      <w:numFmt w:val="bullet"/>
      <w:lvlText w:val=""/>
      <w:lvlJc w:val="left"/>
      <w:pPr>
        <w:ind w:left="720" w:hanging="360"/>
      </w:pPr>
      <w:rPr>
        <w:rFonts w:ascii="Symbol" w:hAnsi="Symbol" w:hint="default"/>
        <w:b/>
        <w:u w:val="none"/>
      </w:rPr>
    </w:lvl>
    <w:lvl w:ilvl="1">
      <w:start w:val="1"/>
      <w:numFmt w:val="bullet"/>
      <w:lvlText w:val="●"/>
      <w:lvlJc w:val="left"/>
      <w:pPr>
        <w:ind w:left="708"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7" w15:restartNumberingAfterBreak="0">
    <w:nsid w:val="72BD073C"/>
    <w:multiLevelType w:val="hybridMultilevel"/>
    <w:tmpl w:val="56080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2"/>
  </w:num>
  <w:num w:numId="4">
    <w:abstractNumId w:val="6"/>
  </w:num>
  <w:num w:numId="5">
    <w:abstractNumId w:val="33"/>
  </w:num>
  <w:num w:numId="6">
    <w:abstractNumId w:val="18"/>
  </w:num>
  <w:num w:numId="7">
    <w:abstractNumId w:val="29"/>
  </w:num>
  <w:num w:numId="8">
    <w:abstractNumId w:val="31"/>
  </w:num>
  <w:num w:numId="9">
    <w:abstractNumId w:val="28"/>
  </w:num>
  <w:num w:numId="10">
    <w:abstractNumId w:val="30"/>
  </w:num>
  <w:num w:numId="11">
    <w:abstractNumId w:val="24"/>
  </w:num>
  <w:num w:numId="12">
    <w:abstractNumId w:val="19"/>
  </w:num>
  <w:num w:numId="13">
    <w:abstractNumId w:val="5"/>
  </w:num>
  <w:num w:numId="14">
    <w:abstractNumId w:val="36"/>
  </w:num>
  <w:num w:numId="15">
    <w:abstractNumId w:val="35"/>
  </w:num>
  <w:num w:numId="16">
    <w:abstractNumId w:val="15"/>
  </w:num>
  <w:num w:numId="17">
    <w:abstractNumId w:val="17"/>
  </w:num>
  <w:num w:numId="18">
    <w:abstractNumId w:val="34"/>
  </w:num>
  <w:num w:numId="19">
    <w:abstractNumId w:val="3"/>
  </w:num>
  <w:num w:numId="20">
    <w:abstractNumId w:val="4"/>
  </w:num>
  <w:num w:numId="21">
    <w:abstractNumId w:val="22"/>
  </w:num>
  <w:num w:numId="22">
    <w:abstractNumId w:val="16"/>
  </w:num>
  <w:num w:numId="23">
    <w:abstractNumId w:val="27"/>
  </w:num>
  <w:num w:numId="24">
    <w:abstractNumId w:val="26"/>
  </w:num>
  <w:num w:numId="25">
    <w:abstractNumId w:val="11"/>
  </w:num>
  <w:num w:numId="26">
    <w:abstractNumId w:val="7"/>
  </w:num>
  <w:num w:numId="27">
    <w:abstractNumId w:val="0"/>
  </w:num>
  <w:num w:numId="28">
    <w:abstractNumId w:val="20"/>
  </w:num>
  <w:num w:numId="29">
    <w:abstractNumId w:val="13"/>
  </w:num>
  <w:num w:numId="30">
    <w:abstractNumId w:val="9"/>
  </w:num>
  <w:num w:numId="31">
    <w:abstractNumId w:val="8"/>
  </w:num>
  <w:num w:numId="32">
    <w:abstractNumId w:val="10"/>
  </w:num>
  <w:num w:numId="33">
    <w:abstractNumId w:val="32"/>
  </w:num>
  <w:num w:numId="34">
    <w:abstractNumId w:val="14"/>
  </w:num>
  <w:num w:numId="35">
    <w:abstractNumId w:val="2"/>
  </w:num>
  <w:num w:numId="36">
    <w:abstractNumId w:val="1"/>
  </w:num>
  <w:num w:numId="37">
    <w:abstractNumId w:val="37"/>
  </w:num>
  <w:num w:numId="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zOwNDA0MTM1NDMzNjJQ0lEKTi0uzszPAykwrQUACt3G9iwAAAA="/>
  </w:docVars>
  <w:rsids>
    <w:rsidRoot w:val="00FF63B8"/>
    <w:rsid w:val="00002BC4"/>
    <w:rsid w:val="00026F40"/>
    <w:rsid w:val="00027715"/>
    <w:rsid w:val="00052BC2"/>
    <w:rsid w:val="0005759C"/>
    <w:rsid w:val="000D42C0"/>
    <w:rsid w:val="000D4453"/>
    <w:rsid w:val="000E1F75"/>
    <w:rsid w:val="00103255"/>
    <w:rsid w:val="00107040"/>
    <w:rsid w:val="00125628"/>
    <w:rsid w:val="001324FB"/>
    <w:rsid w:val="00134DF4"/>
    <w:rsid w:val="00143871"/>
    <w:rsid w:val="00197FDD"/>
    <w:rsid w:val="0021388F"/>
    <w:rsid w:val="002337A1"/>
    <w:rsid w:val="0023523B"/>
    <w:rsid w:val="00240D28"/>
    <w:rsid w:val="002D0A77"/>
    <w:rsid w:val="002D3ACF"/>
    <w:rsid w:val="002F39B1"/>
    <w:rsid w:val="00314014"/>
    <w:rsid w:val="003A248D"/>
    <w:rsid w:val="003E79EA"/>
    <w:rsid w:val="00414AE2"/>
    <w:rsid w:val="00427C4F"/>
    <w:rsid w:val="00432A35"/>
    <w:rsid w:val="004476FC"/>
    <w:rsid w:val="0046033E"/>
    <w:rsid w:val="004705BA"/>
    <w:rsid w:val="004833C4"/>
    <w:rsid w:val="004B2D93"/>
    <w:rsid w:val="004B7151"/>
    <w:rsid w:val="004C5083"/>
    <w:rsid w:val="004C5E2A"/>
    <w:rsid w:val="005145AB"/>
    <w:rsid w:val="00514B5A"/>
    <w:rsid w:val="00525DD3"/>
    <w:rsid w:val="0054532D"/>
    <w:rsid w:val="00577C22"/>
    <w:rsid w:val="005A0894"/>
    <w:rsid w:val="005C02C0"/>
    <w:rsid w:val="005C7F49"/>
    <w:rsid w:val="005D08A7"/>
    <w:rsid w:val="005F4A00"/>
    <w:rsid w:val="005F52CD"/>
    <w:rsid w:val="00606F28"/>
    <w:rsid w:val="006368D4"/>
    <w:rsid w:val="006667B5"/>
    <w:rsid w:val="00680B46"/>
    <w:rsid w:val="006A53BB"/>
    <w:rsid w:val="006F163D"/>
    <w:rsid w:val="006F5D60"/>
    <w:rsid w:val="0070079F"/>
    <w:rsid w:val="00742001"/>
    <w:rsid w:val="00742FFB"/>
    <w:rsid w:val="00751CEC"/>
    <w:rsid w:val="007B6998"/>
    <w:rsid w:val="007C3096"/>
    <w:rsid w:val="007D7431"/>
    <w:rsid w:val="007E1C39"/>
    <w:rsid w:val="007F7C3D"/>
    <w:rsid w:val="00814957"/>
    <w:rsid w:val="00821E23"/>
    <w:rsid w:val="00865885"/>
    <w:rsid w:val="0087145B"/>
    <w:rsid w:val="008912C0"/>
    <w:rsid w:val="008A05B4"/>
    <w:rsid w:val="008F7BDC"/>
    <w:rsid w:val="009012B6"/>
    <w:rsid w:val="00903371"/>
    <w:rsid w:val="00922A09"/>
    <w:rsid w:val="00941D28"/>
    <w:rsid w:val="0094262F"/>
    <w:rsid w:val="00951917"/>
    <w:rsid w:val="009967E4"/>
    <w:rsid w:val="009A205F"/>
    <w:rsid w:val="009C7EC9"/>
    <w:rsid w:val="009D14D7"/>
    <w:rsid w:val="009E364E"/>
    <w:rsid w:val="009F4BAE"/>
    <w:rsid w:val="00A0526E"/>
    <w:rsid w:val="00A16338"/>
    <w:rsid w:val="00A46926"/>
    <w:rsid w:val="00A5670D"/>
    <w:rsid w:val="00A5756F"/>
    <w:rsid w:val="00AA484D"/>
    <w:rsid w:val="00AC5F03"/>
    <w:rsid w:val="00AD73F3"/>
    <w:rsid w:val="00B060FC"/>
    <w:rsid w:val="00B34B13"/>
    <w:rsid w:val="00B40B3D"/>
    <w:rsid w:val="00B90995"/>
    <w:rsid w:val="00BA6325"/>
    <w:rsid w:val="00BC5D92"/>
    <w:rsid w:val="00BC78B8"/>
    <w:rsid w:val="00BD0C4F"/>
    <w:rsid w:val="00BD7FD8"/>
    <w:rsid w:val="00C16FA1"/>
    <w:rsid w:val="00C33643"/>
    <w:rsid w:val="00C84A1A"/>
    <w:rsid w:val="00CA2F26"/>
    <w:rsid w:val="00CB65E3"/>
    <w:rsid w:val="00D67B24"/>
    <w:rsid w:val="00D735B5"/>
    <w:rsid w:val="00D830F6"/>
    <w:rsid w:val="00D87812"/>
    <w:rsid w:val="00D96D1F"/>
    <w:rsid w:val="00E54256"/>
    <w:rsid w:val="00E5742E"/>
    <w:rsid w:val="00E729B1"/>
    <w:rsid w:val="00E74679"/>
    <w:rsid w:val="00E82D62"/>
    <w:rsid w:val="00F14860"/>
    <w:rsid w:val="00F36D54"/>
    <w:rsid w:val="00F60A43"/>
    <w:rsid w:val="00F81403"/>
    <w:rsid w:val="00FA1CA0"/>
    <w:rsid w:val="00FE079E"/>
    <w:rsid w:val="00FF63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BCF27"/>
  <w15:docId w15:val="{762E5FB1-7120-4C1F-B874-5BDD695C8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28E"/>
    <w:rPr>
      <w:lang w:val="ru-RU"/>
    </w:rPr>
  </w:style>
  <w:style w:type="paragraph" w:styleId="Heading1">
    <w:name w:val="heading 1"/>
    <w:basedOn w:val="Normal"/>
    <w:next w:val="Normal"/>
    <w:link w:val="Heading1Char"/>
    <w:uiPriority w:val="9"/>
    <w:qFormat/>
    <w:rsid w:val="00133778"/>
    <w:pPr>
      <w:keepNext/>
      <w:keepLines/>
      <w:numPr>
        <w:numId w:val="5"/>
      </w:numPr>
      <w:spacing w:before="240" w:after="0" w:line="259" w:lineRule="auto"/>
      <w:ind w:hanging="720"/>
      <w:outlineLvl w:val="0"/>
    </w:pPr>
    <w:rPr>
      <w:rFonts w:asciiTheme="majorHAnsi" w:eastAsiaTheme="majorEastAsia" w:hAnsiTheme="majorHAnsi" w:cstheme="majorBidi"/>
      <w:b/>
      <w:sz w:val="32"/>
      <w:szCs w:val="32"/>
      <w:lang w:val="en-U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rsid w:val="0023552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ist Paragraph (numbered (a)),Lapis Bulleted List"/>
    <w:basedOn w:val="Normal"/>
    <w:link w:val="ListParagraphChar"/>
    <w:uiPriority w:val="1"/>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ist Paragraph (numbered (a)) Char,Lapis Bulleted List Char"/>
    <w:basedOn w:val="DefaultParagraphFont"/>
    <w:link w:val="ListParagraph"/>
    <w:uiPriority w:val="1"/>
    <w:rsid w:val="0018128E"/>
    <w:rPr>
      <w:rFonts w:eastAsiaTheme="minorEastAsia"/>
      <w:sz w:val="24"/>
      <w:szCs w:val="24"/>
      <w:lang w:val="en-GB" w:eastAsia="da-DK"/>
    </w:rPr>
  </w:style>
  <w:style w:type="paragraph" w:customStyle="1" w:styleId="Text2">
    <w:name w:val="Text 2"/>
    <w:basedOn w:val="Normal"/>
    <w:uiPriority w:val="99"/>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character" w:customStyle="1" w:styleId="Heading1Char">
    <w:name w:val="Heading 1 Char"/>
    <w:basedOn w:val="DefaultParagraphFont"/>
    <w:link w:val="Heading1"/>
    <w:uiPriority w:val="9"/>
    <w:rsid w:val="00133778"/>
    <w:rPr>
      <w:rFonts w:asciiTheme="majorHAnsi" w:eastAsiaTheme="majorEastAsia" w:hAnsiTheme="majorHAnsi" w:cstheme="majorBidi"/>
      <w:b/>
      <w:sz w:val="32"/>
      <w:szCs w:val="32"/>
    </w:rPr>
  </w:style>
  <w:style w:type="paragraph" w:styleId="NormalWeb">
    <w:name w:val="Normal (Web)"/>
    <w:basedOn w:val="Normal"/>
    <w:uiPriority w:val="99"/>
    <w:unhideWhenUsed/>
    <w:rsid w:val="0013377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5C5131"/>
  </w:style>
  <w:style w:type="paragraph" w:styleId="FootnoteText">
    <w:name w:val="footnote text"/>
    <w:basedOn w:val="Normal"/>
    <w:link w:val="FootnoteTextChar"/>
    <w:uiPriority w:val="99"/>
    <w:semiHidden/>
    <w:unhideWhenUsed/>
    <w:rsid w:val="005C51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5131"/>
    <w:rPr>
      <w:sz w:val="20"/>
      <w:szCs w:val="20"/>
      <w:lang w:val="ru-RU"/>
    </w:rPr>
  </w:style>
  <w:style w:type="character" w:styleId="FootnoteReference">
    <w:name w:val="footnote reference"/>
    <w:basedOn w:val="DefaultParagraphFont"/>
    <w:uiPriority w:val="99"/>
    <w:semiHidden/>
    <w:unhideWhenUsed/>
    <w:rsid w:val="005C5131"/>
    <w:rPr>
      <w:vertAlign w:val="superscript"/>
    </w:rPr>
  </w:style>
  <w:style w:type="character" w:styleId="CommentReference">
    <w:name w:val="annotation reference"/>
    <w:basedOn w:val="DefaultParagraphFont"/>
    <w:uiPriority w:val="99"/>
    <w:semiHidden/>
    <w:unhideWhenUsed/>
    <w:rsid w:val="00205E3D"/>
    <w:rPr>
      <w:sz w:val="16"/>
      <w:szCs w:val="16"/>
    </w:rPr>
  </w:style>
  <w:style w:type="paragraph" w:styleId="CommentText">
    <w:name w:val="annotation text"/>
    <w:basedOn w:val="Normal"/>
    <w:link w:val="CommentTextChar"/>
    <w:uiPriority w:val="99"/>
    <w:semiHidden/>
    <w:unhideWhenUsed/>
    <w:rsid w:val="00205E3D"/>
    <w:pPr>
      <w:spacing w:line="240" w:lineRule="auto"/>
    </w:pPr>
    <w:rPr>
      <w:sz w:val="20"/>
      <w:szCs w:val="20"/>
    </w:rPr>
  </w:style>
  <w:style w:type="character" w:customStyle="1" w:styleId="CommentTextChar">
    <w:name w:val="Comment Text Char"/>
    <w:basedOn w:val="DefaultParagraphFont"/>
    <w:link w:val="CommentText"/>
    <w:uiPriority w:val="99"/>
    <w:semiHidden/>
    <w:rsid w:val="00205E3D"/>
    <w:rPr>
      <w:sz w:val="20"/>
      <w:szCs w:val="20"/>
      <w:lang w:val="ru-RU"/>
    </w:rPr>
  </w:style>
  <w:style w:type="paragraph" w:styleId="CommentSubject">
    <w:name w:val="annotation subject"/>
    <w:basedOn w:val="CommentText"/>
    <w:next w:val="CommentText"/>
    <w:link w:val="CommentSubjectChar"/>
    <w:uiPriority w:val="99"/>
    <w:semiHidden/>
    <w:unhideWhenUsed/>
    <w:rsid w:val="00205E3D"/>
    <w:rPr>
      <w:b/>
      <w:bCs/>
    </w:rPr>
  </w:style>
  <w:style w:type="character" w:customStyle="1" w:styleId="CommentSubjectChar">
    <w:name w:val="Comment Subject Char"/>
    <w:basedOn w:val="CommentTextChar"/>
    <w:link w:val="CommentSubject"/>
    <w:uiPriority w:val="99"/>
    <w:semiHidden/>
    <w:rsid w:val="00205E3D"/>
    <w:rPr>
      <w:b/>
      <w:bCs/>
      <w:sz w:val="20"/>
      <w:szCs w:val="20"/>
      <w:lang w:val="ru-RU"/>
    </w:rPr>
  </w:style>
  <w:style w:type="paragraph" w:styleId="BalloonText">
    <w:name w:val="Balloon Text"/>
    <w:basedOn w:val="Normal"/>
    <w:link w:val="BalloonTextChar"/>
    <w:uiPriority w:val="99"/>
    <w:semiHidden/>
    <w:unhideWhenUsed/>
    <w:rsid w:val="00205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E3D"/>
    <w:rPr>
      <w:rFonts w:ascii="Segoe UI" w:hAnsi="Segoe UI" w:cs="Segoe UI"/>
      <w:sz w:val="18"/>
      <w:szCs w:val="18"/>
      <w:lang w:val="ru-RU"/>
    </w:rPr>
  </w:style>
  <w:style w:type="character" w:customStyle="1" w:styleId="Heading4Char">
    <w:name w:val="Heading 4 Char"/>
    <w:basedOn w:val="DefaultParagraphFont"/>
    <w:link w:val="Heading4"/>
    <w:uiPriority w:val="9"/>
    <w:semiHidden/>
    <w:rsid w:val="00235524"/>
    <w:rPr>
      <w:rFonts w:asciiTheme="majorHAnsi" w:eastAsiaTheme="majorEastAsia" w:hAnsiTheme="majorHAnsi" w:cstheme="majorBidi"/>
      <w:i/>
      <w:iCs/>
      <w:color w:val="2F5496" w:themeColor="accent1" w:themeShade="BF"/>
      <w:lang w:val="ru-RU"/>
    </w:rPr>
  </w:style>
  <w:style w:type="paragraph" w:customStyle="1" w:styleId="Recommendation">
    <w:name w:val="Recommendation"/>
    <w:basedOn w:val="Normal"/>
    <w:next w:val="Normal"/>
    <w:qFormat/>
    <w:rsid w:val="00235524"/>
    <w:pPr>
      <w:ind w:left="425"/>
      <w:jc w:val="both"/>
    </w:pPr>
    <w:rPr>
      <w:rFonts w:ascii="Verdana" w:hAnsi="Verdana" w:cs="Arial Unicode MS"/>
      <w:b/>
      <w:color w:val="000000"/>
      <w:sz w:val="20"/>
      <w:szCs w:val="20"/>
      <w:u w:color="000000"/>
      <w:lang w:val="en-US"/>
    </w:rPr>
  </w:style>
  <w:style w:type="paragraph" w:customStyle="1" w:styleId="gmail-msonormal">
    <w:name w:val="gmail-msonormal"/>
    <w:basedOn w:val="Normal"/>
    <w:rsid w:val="00F4176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634923"/>
    <w:rPr>
      <w:color w:val="0563C1" w:themeColor="hyperlink"/>
      <w:u w:val="single"/>
    </w:rPr>
  </w:style>
  <w:style w:type="paragraph" w:customStyle="1" w:styleId="li13">
    <w:name w:val="li13"/>
    <w:basedOn w:val="Normal"/>
    <w:rsid w:val="00634923"/>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caps">
    <w:name w:val="caps"/>
    <w:basedOn w:val="DefaultParagraphFont"/>
    <w:rsid w:val="009F4BAE"/>
  </w:style>
  <w:style w:type="character" w:styleId="Strong">
    <w:name w:val="Strong"/>
    <w:basedOn w:val="DefaultParagraphFont"/>
    <w:uiPriority w:val="22"/>
    <w:qFormat/>
    <w:rsid w:val="00B40B3D"/>
    <w:rPr>
      <w:b/>
      <w:bCs/>
    </w:rPr>
  </w:style>
  <w:style w:type="paragraph" w:customStyle="1" w:styleId="p9">
    <w:name w:val="p9"/>
    <w:basedOn w:val="Normal"/>
    <w:rsid w:val="00B40B3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1">
    <w:name w:val="Незакрита згадка1"/>
    <w:basedOn w:val="DefaultParagraphFont"/>
    <w:uiPriority w:val="99"/>
    <w:semiHidden/>
    <w:unhideWhenUsed/>
    <w:rsid w:val="0070079F"/>
    <w:rPr>
      <w:color w:val="605E5C"/>
      <w:shd w:val="clear" w:color="auto" w:fill="E1DFDD"/>
    </w:rPr>
  </w:style>
  <w:style w:type="paragraph" w:styleId="Revision">
    <w:name w:val="Revision"/>
    <w:hidden/>
    <w:uiPriority w:val="99"/>
    <w:semiHidden/>
    <w:rsid w:val="00CA2F26"/>
    <w:pPr>
      <w:spacing w:after="0" w:line="240" w:lineRule="auto"/>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67656">
      <w:bodyDiv w:val="1"/>
      <w:marLeft w:val="0"/>
      <w:marRight w:val="0"/>
      <w:marTop w:val="0"/>
      <w:marBottom w:val="0"/>
      <w:divBdr>
        <w:top w:val="none" w:sz="0" w:space="0" w:color="auto"/>
        <w:left w:val="none" w:sz="0" w:space="0" w:color="auto"/>
        <w:bottom w:val="none" w:sz="0" w:space="0" w:color="auto"/>
        <w:right w:val="none" w:sz="0" w:space="0" w:color="auto"/>
      </w:divBdr>
    </w:div>
    <w:div w:id="1162357320">
      <w:bodyDiv w:val="1"/>
      <w:marLeft w:val="0"/>
      <w:marRight w:val="0"/>
      <w:marTop w:val="0"/>
      <w:marBottom w:val="0"/>
      <w:divBdr>
        <w:top w:val="none" w:sz="0" w:space="0" w:color="auto"/>
        <w:left w:val="none" w:sz="0" w:space="0" w:color="auto"/>
        <w:bottom w:val="none" w:sz="0" w:space="0" w:color="auto"/>
        <w:right w:val="none" w:sz="0" w:space="0" w:color="auto"/>
      </w:divBdr>
    </w:div>
    <w:div w:id="1895774250">
      <w:bodyDiv w:val="1"/>
      <w:marLeft w:val="0"/>
      <w:marRight w:val="0"/>
      <w:marTop w:val="0"/>
      <w:marBottom w:val="0"/>
      <w:divBdr>
        <w:top w:val="none" w:sz="0" w:space="0" w:color="auto"/>
        <w:left w:val="none" w:sz="0" w:space="0" w:color="auto"/>
        <w:bottom w:val="none" w:sz="0" w:space="0" w:color="auto"/>
        <w:right w:val="none" w:sz="0" w:space="0" w:color="auto"/>
      </w:divBdr>
    </w:div>
    <w:div w:id="20196525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Ur02Iu7aGjinwsnhMdAjUkQ+z9g==">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5</Pages>
  <Words>1466</Words>
  <Characters>8362</Characters>
  <Application>Microsoft Office Word</Application>
  <DocSecurity>0</DocSecurity>
  <Lines>69</Lines>
  <Paragraphs>19</Paragraphs>
  <ScaleCrop>false</ScaleCrop>
  <HeadingPairs>
    <vt:vector size="6" baseType="variant">
      <vt:variant>
        <vt:lpstr>Title</vt:lpstr>
      </vt:variant>
      <vt:variant>
        <vt:i4>1</vt:i4>
      </vt:variant>
      <vt:variant>
        <vt:lpstr>Назва</vt:lpstr>
      </vt:variant>
      <vt:variant>
        <vt:i4>1</vt:i4>
      </vt:variant>
      <vt:variant>
        <vt:lpstr>Titel</vt:lpstr>
      </vt:variant>
      <vt:variant>
        <vt:i4>1</vt:i4>
      </vt:variant>
    </vt:vector>
  </HeadingPairs>
  <TitlesOfParts>
    <vt:vector size="3" baseType="lpstr">
      <vt:lpstr/>
      <vt:lpstr/>
      <vt:lpstr/>
    </vt:vector>
  </TitlesOfParts>
  <Company/>
  <LinksUpToDate>false</LinksUpToDate>
  <CharactersWithSpaces>9809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Viktoria Popyk</dc:creator>
  <cp:lastModifiedBy>Oleksandr Komarov</cp:lastModifiedBy>
  <cp:revision>6</cp:revision>
  <dcterms:created xsi:type="dcterms:W3CDTF">2022-07-15T11:13:00Z</dcterms:created>
  <dcterms:modified xsi:type="dcterms:W3CDTF">2022-08-25T10:23:00Z</dcterms:modified>
</cp:coreProperties>
</file>